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FC" w:rsidRPr="00155AE1" w:rsidRDefault="0075439A" w:rsidP="0075439A">
      <w:pPr>
        <w:ind w:firstLine="0"/>
        <w:jc w:val="center"/>
        <w:rPr>
          <w:rFonts w:ascii="Times New Roman" w:hAnsi="Times New Roman" w:cs="Times New Roman"/>
          <w:b/>
        </w:rPr>
      </w:pPr>
      <w:r w:rsidRPr="00155AE1">
        <w:rPr>
          <w:rFonts w:ascii="Times New Roman" w:hAnsi="Times New Roman" w:cs="Times New Roman"/>
          <w:b/>
        </w:rPr>
        <w:t xml:space="preserve">Государственная услуга </w:t>
      </w:r>
      <w:r w:rsidR="003463FC" w:rsidRPr="00155AE1">
        <w:rPr>
          <w:rFonts w:ascii="Times New Roman" w:hAnsi="Times New Roman" w:cs="Times New Roman"/>
          <w:b/>
        </w:rPr>
        <w:t>«</w:t>
      </w:r>
      <w:r w:rsidR="00155AE1" w:rsidRPr="00155AE1">
        <w:rPr>
          <w:rFonts w:ascii="Times New Roman" w:hAnsi="Times New Roman" w:cs="Times New Roman"/>
          <w:b/>
        </w:rPr>
        <w:t>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r w:rsidR="003463FC" w:rsidRPr="00155AE1">
        <w:rPr>
          <w:rFonts w:ascii="Times New Roman" w:hAnsi="Times New Roman" w:cs="Times New Roman"/>
          <w:b/>
        </w:rPr>
        <w:t>»</w:t>
      </w:r>
    </w:p>
    <w:p w:rsidR="0075439A" w:rsidRPr="00155AE1" w:rsidRDefault="0075439A" w:rsidP="0075439A">
      <w:pPr>
        <w:ind w:firstLine="0"/>
        <w:jc w:val="center"/>
        <w:rPr>
          <w:rFonts w:ascii="Times New Roman" w:hAnsi="Times New Roman" w:cs="Times New Roman"/>
          <w:highlight w:val="yellow"/>
        </w:rPr>
      </w:pPr>
    </w:p>
    <w:p w:rsidR="001C4CBF" w:rsidRPr="001C4CBF" w:rsidRDefault="0075439A" w:rsidP="001C4CBF">
      <w:pPr>
        <w:ind w:firstLine="0"/>
        <w:jc w:val="center"/>
        <w:rPr>
          <w:rFonts w:ascii="Times New Roman" w:hAnsi="Times New Roman" w:cs="Times New Roman"/>
          <w:b/>
        </w:rPr>
      </w:pPr>
      <w:r w:rsidRPr="001C4CBF">
        <w:rPr>
          <w:rFonts w:ascii="Times New Roman" w:hAnsi="Times New Roman" w:cs="Times New Roman"/>
          <w:b/>
        </w:rPr>
        <w:t xml:space="preserve">Размер </w:t>
      </w:r>
      <w:r w:rsidR="001C4CBF" w:rsidRPr="001C4CBF">
        <w:rPr>
          <w:rFonts w:ascii="Times New Roman" w:hAnsi="Times New Roman" w:cs="Times New Roman"/>
          <w:b/>
        </w:rPr>
        <w:t>денежных выплат</w:t>
      </w:r>
    </w:p>
    <w:p w:rsidR="001C4CBF" w:rsidRPr="001C4CBF" w:rsidRDefault="001C4CBF" w:rsidP="001C4CBF">
      <w:pPr>
        <w:ind w:firstLine="708"/>
        <w:rPr>
          <w:rFonts w:ascii="Times New Roman" w:hAnsi="Times New Roman" w:cs="Times New Roman"/>
        </w:rPr>
      </w:pPr>
      <w:r w:rsidRPr="001C4CBF">
        <w:rPr>
          <w:rFonts w:ascii="Times New Roman" w:hAnsi="Times New Roman" w:cs="Times New Roman"/>
        </w:rPr>
        <w:t>Размеры выплат в 202</w:t>
      </w:r>
      <w:r w:rsidR="00E31F2F">
        <w:rPr>
          <w:rFonts w:ascii="Times New Roman" w:hAnsi="Times New Roman" w:cs="Times New Roman"/>
        </w:rPr>
        <w:t>4</w:t>
      </w:r>
      <w:r w:rsidRPr="001C4CBF">
        <w:rPr>
          <w:rFonts w:ascii="Times New Roman" w:hAnsi="Times New Roman" w:cs="Times New Roman"/>
        </w:rPr>
        <w:t xml:space="preserve"> году:</w:t>
      </w:r>
    </w:p>
    <w:p w:rsidR="001C4CBF" w:rsidRPr="001C4CBF" w:rsidRDefault="001C4CBF" w:rsidP="001C4CBF">
      <w:pPr>
        <w:ind w:firstLine="0"/>
        <w:rPr>
          <w:rFonts w:ascii="Times New Roman" w:hAnsi="Times New Roman" w:cs="Times New Roman"/>
        </w:rPr>
      </w:pPr>
      <w:r w:rsidRPr="001C4CBF">
        <w:rPr>
          <w:rFonts w:ascii="Times New Roman" w:hAnsi="Times New Roman" w:cs="Times New Roman"/>
        </w:rPr>
        <w:t>денежные средства на реализац</w:t>
      </w:r>
      <w:r w:rsidR="00E31F2F">
        <w:rPr>
          <w:rFonts w:ascii="Times New Roman" w:hAnsi="Times New Roman" w:cs="Times New Roman"/>
        </w:rPr>
        <w:t>ию права бесплатного проезда – 618</w:t>
      </w:r>
      <w:r w:rsidRPr="001C4CBF">
        <w:rPr>
          <w:rFonts w:ascii="Times New Roman" w:hAnsi="Times New Roman" w:cs="Times New Roman"/>
        </w:rPr>
        <w:t>,00 руб.;</w:t>
      </w:r>
    </w:p>
    <w:p w:rsidR="001C4CBF" w:rsidRPr="001C4CBF" w:rsidRDefault="001C4CBF" w:rsidP="001C4CBF">
      <w:pPr>
        <w:ind w:firstLine="0"/>
        <w:rPr>
          <w:rFonts w:ascii="Times New Roman" w:eastAsia="Times New Roman" w:hAnsi="Times New Roman" w:cs="Times New Roman"/>
          <w:color w:val="333333"/>
        </w:rPr>
      </w:pPr>
      <w:r w:rsidRPr="001C4CBF">
        <w:rPr>
          <w:rFonts w:ascii="Times New Roman" w:eastAsia="Times New Roman" w:hAnsi="Times New Roman" w:cs="Times New Roman"/>
          <w:color w:val="333333"/>
        </w:rPr>
        <w:t xml:space="preserve">ежемесячная выплата по приобретению предметов хозяйственного обихода, личной гигиены, игр, игрушек и книг (приемные семьи) </w:t>
      </w:r>
      <w:r w:rsidR="007E2E96">
        <w:rPr>
          <w:rFonts w:ascii="Times New Roman" w:eastAsia="Times New Roman" w:hAnsi="Times New Roman" w:cs="Times New Roman"/>
          <w:color w:val="333333"/>
        </w:rPr>
        <w:t>-</w:t>
      </w:r>
      <w:r w:rsidR="00E31F2F">
        <w:rPr>
          <w:rFonts w:ascii="Times New Roman" w:eastAsia="Times New Roman" w:hAnsi="Times New Roman" w:cs="Times New Roman"/>
          <w:color w:val="333333"/>
        </w:rPr>
        <w:t xml:space="preserve"> 405</w:t>
      </w:r>
      <w:r w:rsidRPr="001C4CBF">
        <w:rPr>
          <w:rFonts w:ascii="Times New Roman" w:eastAsia="Times New Roman" w:hAnsi="Times New Roman" w:cs="Times New Roman"/>
          <w:color w:val="333333"/>
        </w:rPr>
        <w:t>,00 руб.;</w:t>
      </w:r>
    </w:p>
    <w:p w:rsidR="001C4CBF" w:rsidRPr="001C4CBF" w:rsidRDefault="001C4CBF" w:rsidP="001C4CBF">
      <w:pPr>
        <w:ind w:firstLine="0"/>
        <w:rPr>
          <w:rFonts w:ascii="Times New Roman" w:eastAsia="Times New Roman" w:hAnsi="Times New Roman" w:cs="Times New Roman"/>
          <w:color w:val="333333"/>
        </w:rPr>
      </w:pPr>
      <w:r w:rsidRPr="001C4CBF">
        <w:rPr>
          <w:rFonts w:ascii="Times New Roman" w:eastAsia="Times New Roman" w:hAnsi="Times New Roman" w:cs="Times New Roman"/>
          <w:color w:val="333333"/>
        </w:rPr>
        <w:t>единовременная выплата на приобретение мебели (приемные семьи) – 3</w:t>
      </w:r>
      <w:r w:rsidR="00E31F2F">
        <w:rPr>
          <w:rFonts w:ascii="Times New Roman" w:eastAsia="Times New Roman" w:hAnsi="Times New Roman" w:cs="Times New Roman"/>
          <w:color w:val="333333"/>
        </w:rPr>
        <w:t>8 135</w:t>
      </w:r>
      <w:r w:rsidRPr="001C4CBF">
        <w:rPr>
          <w:rFonts w:ascii="Times New Roman" w:eastAsia="Times New Roman" w:hAnsi="Times New Roman" w:cs="Times New Roman"/>
          <w:color w:val="333333"/>
        </w:rPr>
        <w:t>,00 руб.;</w:t>
      </w:r>
    </w:p>
    <w:p w:rsidR="001C4CBF" w:rsidRPr="001C4CBF" w:rsidRDefault="001C4CBF" w:rsidP="001C4CBF">
      <w:pPr>
        <w:ind w:firstLine="0"/>
        <w:rPr>
          <w:rFonts w:ascii="Times New Roman" w:eastAsia="Times New Roman" w:hAnsi="Times New Roman" w:cs="Times New Roman"/>
          <w:color w:val="333333"/>
        </w:rPr>
      </w:pPr>
      <w:r w:rsidRPr="001C4CBF">
        <w:rPr>
          <w:rFonts w:ascii="Times New Roman" w:eastAsia="Times New Roman" w:hAnsi="Times New Roman" w:cs="Times New Roman"/>
          <w:color w:val="333333"/>
        </w:rPr>
        <w:t xml:space="preserve">вознаграждение за воспитание приемного ребенка (с учетом районного и зонального коэффициентов) – </w:t>
      </w:r>
      <w:r w:rsidR="00E31F2F">
        <w:rPr>
          <w:rFonts w:ascii="Times New Roman" w:eastAsia="Times New Roman" w:hAnsi="Times New Roman" w:cs="Times New Roman"/>
          <w:color w:val="333333"/>
        </w:rPr>
        <w:t>9 399,60</w:t>
      </w:r>
      <w:r w:rsidRPr="001C4CBF">
        <w:rPr>
          <w:rFonts w:ascii="Times New Roman" w:eastAsia="Times New Roman" w:hAnsi="Times New Roman" w:cs="Times New Roman"/>
          <w:color w:val="333333"/>
        </w:rPr>
        <w:t xml:space="preserve"> руб.;</w:t>
      </w:r>
    </w:p>
    <w:p w:rsidR="001C4CBF" w:rsidRPr="001C4CBF" w:rsidRDefault="001C4CBF" w:rsidP="001C4CBF">
      <w:pPr>
        <w:ind w:firstLine="0"/>
        <w:rPr>
          <w:rFonts w:ascii="Times New Roman" w:hAnsi="Times New Roman" w:cs="Times New Roman"/>
          <w:highlight w:val="yellow"/>
        </w:rPr>
      </w:pPr>
      <w:r>
        <w:rPr>
          <w:rFonts w:ascii="Times New Roman" w:eastAsia="Times New Roman" w:hAnsi="Times New Roman" w:cs="Times New Roman"/>
          <w:color w:val="333333"/>
        </w:rPr>
        <w:t>д</w:t>
      </w:r>
      <w:r w:rsidRPr="001C4CBF">
        <w:rPr>
          <w:rFonts w:ascii="Times New Roman" w:eastAsia="Times New Roman" w:hAnsi="Times New Roman" w:cs="Times New Roman"/>
          <w:color w:val="333333"/>
        </w:rPr>
        <w:t xml:space="preserve">енежные средства на содержание детей-сирот и детей, оставшихся без попечения родителей, переданных под опеку (попечительство) и на воспитание в приемные семьи – </w:t>
      </w:r>
      <w:r w:rsidR="00E31F2F">
        <w:rPr>
          <w:rFonts w:ascii="Times New Roman" w:eastAsia="Times New Roman" w:hAnsi="Times New Roman" w:cs="Times New Roman"/>
          <w:color w:val="333333"/>
        </w:rPr>
        <w:t>14 706</w:t>
      </w:r>
      <w:r w:rsidRPr="001C4CBF">
        <w:rPr>
          <w:rFonts w:ascii="Times New Roman" w:eastAsia="Times New Roman" w:hAnsi="Times New Roman" w:cs="Times New Roman"/>
          <w:color w:val="333333"/>
        </w:rPr>
        <w:t>,00 руб.</w:t>
      </w:r>
    </w:p>
    <w:p w:rsidR="009A3909" w:rsidRPr="00155AE1" w:rsidRDefault="009A3909" w:rsidP="009A3909">
      <w:pPr>
        <w:rPr>
          <w:rFonts w:ascii="Times New Roman" w:hAnsi="Times New Roman" w:cs="Times New Roman"/>
          <w:highlight w:val="yellow"/>
        </w:rPr>
      </w:pPr>
    </w:p>
    <w:p w:rsidR="0075439A" w:rsidRPr="00155AE1" w:rsidRDefault="0075439A" w:rsidP="0075439A">
      <w:pPr>
        <w:ind w:firstLine="0"/>
        <w:jc w:val="center"/>
        <w:rPr>
          <w:rFonts w:ascii="Times New Roman" w:hAnsi="Times New Roman" w:cs="Times New Roman"/>
        </w:rPr>
      </w:pPr>
      <w:r w:rsidRPr="00155AE1">
        <w:rPr>
          <w:rFonts w:ascii="Times New Roman" w:hAnsi="Times New Roman" w:cs="Times New Roman"/>
          <w:b/>
        </w:rPr>
        <w:t>Правовые основания для предоставления государственной услуги</w:t>
      </w:r>
    </w:p>
    <w:p w:rsidR="00860469" w:rsidRPr="00155AE1" w:rsidRDefault="00860469" w:rsidP="00860469">
      <w:pPr>
        <w:rPr>
          <w:rFonts w:ascii="Times New Roman" w:hAnsi="Times New Roman" w:cs="Times New Roman"/>
        </w:rPr>
      </w:pPr>
      <w:r w:rsidRPr="00155AE1">
        <w:rPr>
          <w:rFonts w:ascii="Times New Roman" w:hAnsi="Times New Roman" w:cs="Times New Roman"/>
        </w:rPr>
        <w:t>Семейный кодекс Российской Федерации;</w:t>
      </w:r>
    </w:p>
    <w:p w:rsidR="00860469" w:rsidRPr="00155AE1" w:rsidRDefault="00860469" w:rsidP="00860469">
      <w:pPr>
        <w:rPr>
          <w:rFonts w:ascii="Times New Roman" w:hAnsi="Times New Roman" w:cs="Times New Roman"/>
        </w:rPr>
      </w:pPr>
      <w:r w:rsidRPr="00155AE1">
        <w:rPr>
          <w:rFonts w:ascii="Times New Roman" w:hAnsi="Times New Roman" w:cs="Times New Roman"/>
        </w:rPr>
        <w:t>Закон Российской Федерации от 25.06.1993 № 5242-I «О праве граждан Российской Федерации на свободу передвижения, выбор места пребывания и жительства в пределах Российской Федерации»;</w:t>
      </w:r>
    </w:p>
    <w:p w:rsidR="00860469" w:rsidRPr="00155AE1" w:rsidRDefault="00860469" w:rsidP="00860469">
      <w:pPr>
        <w:rPr>
          <w:rFonts w:ascii="Times New Roman" w:hAnsi="Times New Roman" w:cs="Times New Roman"/>
        </w:rPr>
      </w:pPr>
      <w:r w:rsidRPr="00155AE1">
        <w:rPr>
          <w:rFonts w:ascii="Times New Roman" w:hAnsi="Times New Roman" w:cs="Times New Roman"/>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860469" w:rsidRPr="00155AE1" w:rsidRDefault="00860469" w:rsidP="00860469">
      <w:pPr>
        <w:rPr>
          <w:rFonts w:ascii="Times New Roman" w:hAnsi="Times New Roman" w:cs="Times New Roman"/>
        </w:rPr>
      </w:pPr>
      <w:r w:rsidRPr="00155AE1">
        <w:rPr>
          <w:rFonts w:ascii="Times New Roman" w:hAnsi="Times New Roman" w:cs="Times New Roman"/>
        </w:rPr>
        <w:t>Федеральный закон от 15.11.1997 № 143-ФЗ «Об актах гражданского состояния»;</w:t>
      </w:r>
    </w:p>
    <w:p w:rsidR="00860469" w:rsidRPr="00155AE1" w:rsidRDefault="00860469" w:rsidP="00860469">
      <w:pPr>
        <w:rPr>
          <w:rFonts w:ascii="Times New Roman" w:hAnsi="Times New Roman" w:cs="Times New Roman"/>
        </w:rPr>
      </w:pPr>
      <w:r w:rsidRPr="00155AE1">
        <w:rPr>
          <w:rFonts w:ascii="Times New Roman" w:hAnsi="Times New Roman" w:cs="Times New Roman"/>
        </w:rPr>
        <w:t>Федеральный закон от 24.07.1998 № 124-ФЗ «Об основных гарантиях прав ребенка в Российской Федерации»;</w:t>
      </w:r>
    </w:p>
    <w:p w:rsidR="00860469" w:rsidRPr="00155AE1" w:rsidRDefault="00860469" w:rsidP="00860469">
      <w:pPr>
        <w:rPr>
          <w:rFonts w:ascii="Times New Roman" w:hAnsi="Times New Roman" w:cs="Times New Roman"/>
        </w:rPr>
      </w:pPr>
      <w:r w:rsidRPr="00155AE1">
        <w:rPr>
          <w:rFonts w:ascii="Times New Roman" w:hAnsi="Times New Roman" w:cs="Times New Roman"/>
        </w:rPr>
        <w:t>Федеральный закон от 24.04.2008 № 48-ФЗ «Об опеке и попечительстве»;</w:t>
      </w:r>
    </w:p>
    <w:p w:rsidR="00860469" w:rsidRPr="00155AE1" w:rsidRDefault="00860469" w:rsidP="00860469">
      <w:pPr>
        <w:rPr>
          <w:rFonts w:ascii="Times New Roman" w:hAnsi="Times New Roman" w:cs="Times New Roman"/>
        </w:rPr>
      </w:pPr>
      <w:r w:rsidRPr="00155AE1">
        <w:rPr>
          <w:rFonts w:ascii="Times New Roman" w:hAnsi="Times New Roman" w:cs="Times New Roman"/>
        </w:rPr>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860469" w:rsidRPr="00155AE1" w:rsidRDefault="00860469" w:rsidP="00860469">
      <w:pPr>
        <w:rPr>
          <w:rFonts w:ascii="Times New Roman" w:hAnsi="Times New Roman" w:cs="Times New Roman"/>
        </w:rPr>
      </w:pPr>
      <w:r w:rsidRPr="00155AE1">
        <w:rPr>
          <w:rFonts w:ascii="Times New Roman" w:hAnsi="Times New Roman" w:cs="Times New Roman"/>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860469" w:rsidRPr="00155AE1" w:rsidRDefault="00860469" w:rsidP="00860469">
      <w:pPr>
        <w:rPr>
          <w:rFonts w:ascii="Times New Roman" w:hAnsi="Times New Roman" w:cs="Times New Roman"/>
        </w:rPr>
      </w:pPr>
      <w:r w:rsidRPr="00155AE1">
        <w:rPr>
          <w:rFonts w:ascii="Times New Roman" w:hAnsi="Times New Roman" w:cs="Times New Roman"/>
        </w:rPr>
        <w:t>Закон Челябинской области от 22.12.2005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860469" w:rsidRPr="00155AE1" w:rsidRDefault="00860469" w:rsidP="00860469">
      <w:pPr>
        <w:rPr>
          <w:rFonts w:ascii="Times New Roman" w:hAnsi="Times New Roman" w:cs="Times New Roman"/>
        </w:rPr>
      </w:pPr>
      <w:r w:rsidRPr="00155AE1">
        <w:rPr>
          <w:rFonts w:ascii="Times New Roman" w:hAnsi="Times New Roman" w:cs="Times New Roman"/>
        </w:rPr>
        <w:t>Закон Челябинской области от 25.10.2007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860469" w:rsidRPr="00155AE1" w:rsidRDefault="00860469" w:rsidP="00860469">
      <w:pPr>
        <w:rPr>
          <w:rFonts w:ascii="Times New Roman" w:hAnsi="Times New Roman" w:cs="Times New Roman"/>
        </w:rPr>
      </w:pPr>
      <w:r w:rsidRPr="00155AE1">
        <w:rPr>
          <w:rFonts w:ascii="Times New Roman" w:hAnsi="Times New Roman" w:cs="Times New Roman"/>
        </w:rPr>
        <w:t>постановление Правительства Челябинской области от 18.07.2012 №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860469" w:rsidRPr="00155AE1" w:rsidRDefault="00860469" w:rsidP="00860469">
      <w:pPr>
        <w:rPr>
          <w:rFonts w:ascii="Times New Roman" w:hAnsi="Times New Roman" w:cs="Times New Roman"/>
        </w:rPr>
      </w:pPr>
      <w:r w:rsidRPr="00155AE1">
        <w:rPr>
          <w:rFonts w:ascii="Times New Roman" w:hAnsi="Times New Roman" w:cs="Times New Roman"/>
        </w:rPr>
        <w:t xml:space="preserve">распоряжение Правительства Челябинской области от 14.10.2011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w:t>
      </w:r>
      <w:r w:rsidRPr="00155AE1">
        <w:rPr>
          <w:rFonts w:ascii="Times New Roman" w:hAnsi="Times New Roman" w:cs="Times New Roman"/>
        </w:rPr>
        <w:lastRenderedPageBreak/>
        <w:t>государственных услуг».</w:t>
      </w:r>
    </w:p>
    <w:p w:rsidR="00FA3E9D" w:rsidRPr="00155AE1" w:rsidRDefault="00FA3E9D" w:rsidP="00FA3E9D">
      <w:pPr>
        <w:ind w:firstLine="0"/>
        <w:rPr>
          <w:rFonts w:ascii="Times New Roman" w:hAnsi="Times New Roman" w:cs="Times New Roman"/>
          <w:highlight w:val="yellow"/>
        </w:rPr>
      </w:pPr>
    </w:p>
    <w:p w:rsidR="003463FC" w:rsidRPr="007E2E96" w:rsidRDefault="00FA3E9D" w:rsidP="00FA3E9D">
      <w:pPr>
        <w:ind w:firstLine="0"/>
        <w:jc w:val="center"/>
        <w:rPr>
          <w:rFonts w:ascii="Times New Roman" w:hAnsi="Times New Roman" w:cs="Times New Roman"/>
          <w:b/>
        </w:rPr>
      </w:pPr>
      <w:r w:rsidRPr="007E2E96">
        <w:rPr>
          <w:rFonts w:ascii="Times New Roman" w:hAnsi="Times New Roman" w:cs="Times New Roman"/>
          <w:b/>
        </w:rPr>
        <w:t>Круг заявителей</w:t>
      </w:r>
    </w:p>
    <w:p w:rsidR="00155AE1" w:rsidRPr="00155AE1" w:rsidRDefault="00155AE1" w:rsidP="00155AE1">
      <w:pPr>
        <w:rPr>
          <w:rFonts w:ascii="Times New Roman" w:hAnsi="Times New Roman" w:cs="Times New Roman"/>
        </w:rPr>
      </w:pPr>
      <w:r w:rsidRPr="00155AE1">
        <w:rPr>
          <w:rFonts w:ascii="Times New Roman" w:hAnsi="Times New Roman" w:cs="Times New Roman"/>
        </w:rPr>
        <w:t>Государственная услуга включает в себя следующие денежные выплаты:</w:t>
      </w:r>
    </w:p>
    <w:p w:rsidR="00155AE1" w:rsidRPr="00155AE1" w:rsidRDefault="00155AE1" w:rsidP="00155AE1">
      <w:pPr>
        <w:rPr>
          <w:rFonts w:ascii="Times New Roman" w:hAnsi="Times New Roman" w:cs="Times New Roman"/>
        </w:rPr>
      </w:pPr>
      <w:bookmarkStart w:id="0" w:name="sub_51"/>
      <w:r w:rsidRPr="00155AE1">
        <w:rPr>
          <w:rFonts w:ascii="Times New Roman" w:hAnsi="Times New Roman" w:cs="Times New Roman"/>
        </w:rPr>
        <w:t>1)</w:t>
      </w:r>
      <w:r w:rsidRPr="00155AE1">
        <w:rPr>
          <w:rFonts w:ascii="Times New Roman" w:hAnsi="Times New Roman" w:cs="Times New Roman"/>
        </w:rPr>
        <w:tab/>
        <w:t>денежные средства на содержание детей-сирот и детей, оставшихся без попечения родителей, переданных на воспитание в приемные семьи;</w:t>
      </w:r>
    </w:p>
    <w:p w:rsidR="00155AE1" w:rsidRPr="00155AE1" w:rsidRDefault="00155AE1" w:rsidP="00155AE1">
      <w:pPr>
        <w:rPr>
          <w:rFonts w:ascii="Times New Roman" w:hAnsi="Times New Roman" w:cs="Times New Roman"/>
        </w:rPr>
      </w:pPr>
      <w:bookmarkStart w:id="1" w:name="sub_52"/>
      <w:bookmarkEnd w:id="0"/>
      <w:r w:rsidRPr="00155AE1">
        <w:rPr>
          <w:rFonts w:ascii="Times New Roman" w:hAnsi="Times New Roman" w:cs="Times New Roman"/>
        </w:rPr>
        <w:t>2)</w:t>
      </w:r>
      <w:r w:rsidRPr="00155AE1">
        <w:rPr>
          <w:rFonts w:ascii="Times New Roman" w:hAnsi="Times New Roman" w:cs="Times New Roman"/>
        </w:rPr>
        <w:tab/>
        <w:t>денежные средства на содержание лиц из числа детей-сирот и детей, оставшихся без попечения родителей, находившихся на воспитании в приемных семьях;</w:t>
      </w:r>
    </w:p>
    <w:p w:rsidR="00155AE1" w:rsidRPr="00155AE1" w:rsidRDefault="00155AE1" w:rsidP="00155AE1">
      <w:pPr>
        <w:rPr>
          <w:rFonts w:ascii="Times New Roman" w:hAnsi="Times New Roman" w:cs="Times New Roman"/>
        </w:rPr>
      </w:pPr>
      <w:bookmarkStart w:id="2" w:name="sub_53"/>
      <w:bookmarkEnd w:id="1"/>
      <w:r w:rsidRPr="00155AE1">
        <w:rPr>
          <w:rFonts w:ascii="Times New Roman" w:hAnsi="Times New Roman" w:cs="Times New Roman"/>
        </w:rPr>
        <w:t>3)</w:t>
      </w:r>
      <w:r w:rsidRPr="00155AE1">
        <w:rPr>
          <w:rFonts w:ascii="Times New Roman" w:hAnsi="Times New Roman" w:cs="Times New Roman"/>
        </w:rPr>
        <w:tab/>
        <w:t>ежемесячное вознаграждение за воспитание приемного ребенка (приемных детей) в приемной семье с учетом увеличения этого вознаграждения на 15 процентов за воспитание каждого следующего ребенка, принятого на воспитание в приемную семью, и на 20 процентов за воспитание каждого принятого в приемную семью ребенка, не достигшего трехлетнего возраста, ребенка-инвалида либо ребенка с ограниченными возможностями здоровья;</w:t>
      </w:r>
    </w:p>
    <w:p w:rsidR="00155AE1" w:rsidRPr="00155AE1" w:rsidRDefault="00155AE1" w:rsidP="00155AE1">
      <w:pPr>
        <w:rPr>
          <w:rFonts w:ascii="Times New Roman" w:hAnsi="Times New Roman" w:cs="Times New Roman"/>
        </w:rPr>
      </w:pPr>
      <w:bookmarkStart w:id="3" w:name="sub_54"/>
      <w:bookmarkEnd w:id="2"/>
      <w:r w:rsidRPr="00155AE1">
        <w:rPr>
          <w:rFonts w:ascii="Times New Roman" w:hAnsi="Times New Roman" w:cs="Times New Roman"/>
        </w:rPr>
        <w:t>4)</w:t>
      </w:r>
      <w:r w:rsidRPr="00155AE1">
        <w:rPr>
          <w:rFonts w:ascii="Times New Roman" w:hAnsi="Times New Roman" w:cs="Times New Roman"/>
        </w:rPr>
        <w:tab/>
        <w:t>единовременное денежное пособие и денежная компенсация материального обеспечения;</w:t>
      </w:r>
    </w:p>
    <w:p w:rsidR="00155AE1" w:rsidRPr="00155AE1" w:rsidRDefault="00155AE1" w:rsidP="00155AE1">
      <w:pPr>
        <w:rPr>
          <w:rFonts w:ascii="Times New Roman" w:hAnsi="Times New Roman" w:cs="Times New Roman"/>
        </w:rPr>
      </w:pPr>
      <w:bookmarkStart w:id="4" w:name="sub_55"/>
      <w:bookmarkEnd w:id="3"/>
      <w:r w:rsidRPr="00155AE1">
        <w:rPr>
          <w:rFonts w:ascii="Times New Roman" w:hAnsi="Times New Roman" w:cs="Times New Roman"/>
        </w:rPr>
        <w:t>5)</w:t>
      </w:r>
      <w:r w:rsidRPr="00155AE1">
        <w:rPr>
          <w:rFonts w:ascii="Times New Roman" w:hAnsi="Times New Roman" w:cs="Times New Roman"/>
        </w:rPr>
        <w:tab/>
        <w:t>ежемесячная денежная выплата на реализацию права бесплатного проезда детей-сирот и детей, оставшихся без попечения родителей, переданных на воспитание в приемные семьи;</w:t>
      </w:r>
    </w:p>
    <w:p w:rsidR="00155AE1" w:rsidRPr="00155AE1" w:rsidRDefault="00155AE1" w:rsidP="00155AE1">
      <w:pPr>
        <w:rPr>
          <w:rFonts w:ascii="Times New Roman" w:hAnsi="Times New Roman" w:cs="Times New Roman"/>
        </w:rPr>
      </w:pPr>
      <w:bookmarkStart w:id="5" w:name="sub_56"/>
      <w:bookmarkEnd w:id="4"/>
      <w:r w:rsidRPr="00155AE1">
        <w:rPr>
          <w:rFonts w:ascii="Times New Roman" w:hAnsi="Times New Roman" w:cs="Times New Roman"/>
        </w:rPr>
        <w:t>6)</w:t>
      </w:r>
      <w:r w:rsidRPr="00155AE1">
        <w:rPr>
          <w:rFonts w:ascii="Times New Roman" w:hAnsi="Times New Roman" w:cs="Times New Roman"/>
        </w:rPr>
        <w:tab/>
        <w:t>ежемесячная денежная выплата на реализацию права бесплатного проезда лиц из числа детей-сирот и детей, оставшихся без попечения родителей, находившихся на воспитании в приемных семьях;</w:t>
      </w:r>
    </w:p>
    <w:p w:rsidR="00155AE1" w:rsidRPr="00155AE1" w:rsidRDefault="00155AE1" w:rsidP="00155AE1">
      <w:pPr>
        <w:rPr>
          <w:rFonts w:ascii="Times New Roman" w:hAnsi="Times New Roman" w:cs="Times New Roman"/>
        </w:rPr>
      </w:pPr>
      <w:bookmarkStart w:id="6" w:name="sub_57"/>
      <w:bookmarkEnd w:id="5"/>
      <w:r w:rsidRPr="00155AE1">
        <w:rPr>
          <w:rFonts w:ascii="Times New Roman" w:hAnsi="Times New Roman" w:cs="Times New Roman"/>
        </w:rPr>
        <w:t>7)</w:t>
      </w:r>
      <w:r w:rsidRPr="00155AE1">
        <w:rPr>
          <w:rFonts w:ascii="Times New Roman" w:hAnsi="Times New Roman" w:cs="Times New Roman"/>
        </w:rPr>
        <w:tab/>
        <w:t>единовременная выплата на приобретение мебели;</w:t>
      </w:r>
    </w:p>
    <w:p w:rsidR="00155AE1" w:rsidRPr="00155AE1" w:rsidRDefault="00155AE1" w:rsidP="00155AE1">
      <w:pPr>
        <w:rPr>
          <w:rFonts w:ascii="Times New Roman" w:hAnsi="Times New Roman" w:cs="Times New Roman"/>
        </w:rPr>
      </w:pPr>
      <w:bookmarkStart w:id="7" w:name="sub_58"/>
      <w:bookmarkEnd w:id="6"/>
      <w:r w:rsidRPr="00155AE1">
        <w:rPr>
          <w:rFonts w:ascii="Times New Roman" w:hAnsi="Times New Roman" w:cs="Times New Roman"/>
        </w:rPr>
        <w:t>8)</w:t>
      </w:r>
      <w:r w:rsidRPr="00155AE1">
        <w:rPr>
          <w:rFonts w:ascii="Times New Roman" w:hAnsi="Times New Roman" w:cs="Times New Roman"/>
        </w:rPr>
        <w:tab/>
        <w:t>ежемесячная выплата на приобретение предметов хозяйственного обихода, личной гигиены, игр, игрушек и книг;</w:t>
      </w:r>
    </w:p>
    <w:p w:rsidR="00155AE1" w:rsidRPr="00155AE1" w:rsidRDefault="00155AE1" w:rsidP="00155AE1">
      <w:pPr>
        <w:rPr>
          <w:rFonts w:ascii="Times New Roman" w:hAnsi="Times New Roman" w:cs="Times New Roman"/>
        </w:rPr>
      </w:pPr>
      <w:bookmarkStart w:id="8" w:name="sub_59"/>
      <w:bookmarkEnd w:id="7"/>
      <w:r w:rsidRPr="00155AE1">
        <w:rPr>
          <w:rFonts w:ascii="Times New Roman" w:hAnsi="Times New Roman" w:cs="Times New Roman"/>
        </w:rPr>
        <w:t>9)</w:t>
      </w:r>
      <w:r w:rsidRPr="00155AE1">
        <w:rPr>
          <w:rFonts w:ascii="Times New Roman" w:hAnsi="Times New Roman" w:cs="Times New Roman"/>
        </w:rPr>
        <w:tab/>
        <w:t>денежные средства на оплату жилищно-коммунальных услуг и услуг бытового обслуживания.</w:t>
      </w:r>
    </w:p>
    <w:p w:rsidR="00155AE1" w:rsidRPr="00155AE1" w:rsidRDefault="00155AE1" w:rsidP="00155AE1">
      <w:pPr>
        <w:rPr>
          <w:rFonts w:ascii="Times New Roman" w:hAnsi="Times New Roman" w:cs="Times New Roman"/>
        </w:rPr>
      </w:pPr>
      <w:bookmarkStart w:id="9" w:name="sub_20506"/>
      <w:bookmarkEnd w:id="8"/>
      <w:r w:rsidRPr="00155AE1">
        <w:rPr>
          <w:rFonts w:ascii="Times New Roman" w:hAnsi="Times New Roman" w:cs="Times New Roman"/>
        </w:rPr>
        <w:t>Получателями государственной услуги в части денежных выплат, указанных в подпунктах 1, 3, 5, 7, 8 и 9, являются приемные родители, проживающие на территории Челябинской области.</w:t>
      </w:r>
    </w:p>
    <w:bookmarkEnd w:id="9"/>
    <w:p w:rsidR="00155AE1" w:rsidRPr="00155AE1" w:rsidRDefault="00155AE1" w:rsidP="00155AE1">
      <w:pPr>
        <w:rPr>
          <w:rFonts w:ascii="Times New Roman" w:hAnsi="Times New Roman" w:cs="Times New Roman"/>
        </w:rPr>
      </w:pPr>
      <w:r w:rsidRPr="00155AE1">
        <w:rPr>
          <w:rFonts w:ascii="Times New Roman" w:hAnsi="Times New Roman" w:cs="Times New Roman"/>
        </w:rPr>
        <w:t>Получателями государственной услуги в части денежных выплат, указанных в подпунктах 2, 4 и 6, являются лица из числа детей-сирот и детей, оставшихся без попечения родителей, находившиеся на воспитании в приемных семьях, проживающие на территории Челябинской области.</w:t>
      </w:r>
    </w:p>
    <w:p w:rsidR="00155AE1" w:rsidRPr="00155AE1" w:rsidRDefault="00155AE1" w:rsidP="00155AE1">
      <w:pPr>
        <w:rPr>
          <w:rFonts w:ascii="Times New Roman" w:hAnsi="Times New Roman" w:cs="Times New Roman"/>
        </w:rPr>
      </w:pPr>
      <w:r w:rsidRPr="00155AE1">
        <w:rPr>
          <w:rFonts w:ascii="Times New Roman" w:hAnsi="Times New Roman" w:cs="Times New Roman"/>
        </w:rPr>
        <w:t>От имени получателей государственной услуги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A3E9D" w:rsidRPr="00155AE1" w:rsidRDefault="00FA3E9D" w:rsidP="00FA3E9D">
      <w:pPr>
        <w:ind w:firstLine="0"/>
        <w:rPr>
          <w:rFonts w:ascii="Times New Roman" w:hAnsi="Times New Roman" w:cs="Times New Roman"/>
          <w:highlight w:val="yellow"/>
        </w:rPr>
      </w:pPr>
    </w:p>
    <w:p w:rsidR="00FA3E9D" w:rsidRPr="00155AE1" w:rsidRDefault="00FA3E9D" w:rsidP="00FA3E9D">
      <w:pPr>
        <w:ind w:firstLine="0"/>
        <w:jc w:val="center"/>
        <w:rPr>
          <w:rFonts w:ascii="Times New Roman" w:hAnsi="Times New Roman" w:cs="Times New Roman"/>
          <w:b/>
        </w:rPr>
      </w:pPr>
      <w:r w:rsidRPr="00155AE1">
        <w:rPr>
          <w:rFonts w:ascii="Times New Roman" w:hAnsi="Times New Roman" w:cs="Times New Roman"/>
          <w:b/>
        </w:rPr>
        <w:t>Срок предоставления государственной услуги</w:t>
      </w:r>
    </w:p>
    <w:p w:rsidR="00155AE1" w:rsidRPr="00155AE1" w:rsidRDefault="00155AE1" w:rsidP="00155AE1">
      <w:pPr>
        <w:rPr>
          <w:rFonts w:ascii="Times New Roman" w:hAnsi="Times New Roman" w:cs="Times New Roman"/>
        </w:rPr>
      </w:pPr>
      <w:r w:rsidRPr="00155AE1">
        <w:rPr>
          <w:rFonts w:ascii="Times New Roman" w:hAnsi="Times New Roman" w:cs="Times New Roman"/>
        </w:rPr>
        <w:t>Государственная услуга приемному родителю предоставляется со дня вступления в силу договора о приемной семье. Государственная услуга предоставляется в течение срока действия договора о приемной семье, но не более чем до достижения приемным ребенком возраста 18 лет, включая месяц его рождения, с учетом соблюдения условий ее предоставления, предусмотренных подпунктами 1-4 пункта Административного регламента.</w:t>
      </w:r>
    </w:p>
    <w:p w:rsidR="00155AE1" w:rsidRPr="00155AE1" w:rsidRDefault="00155AE1" w:rsidP="00155AE1">
      <w:pPr>
        <w:rPr>
          <w:rFonts w:ascii="Times New Roman" w:hAnsi="Times New Roman" w:cs="Times New Roman"/>
        </w:rPr>
      </w:pPr>
      <w:r w:rsidRPr="00155AE1">
        <w:rPr>
          <w:rFonts w:ascii="Times New Roman" w:hAnsi="Times New Roman" w:cs="Times New Roman"/>
        </w:rPr>
        <w:t>Государственная услуга лицам из числа детей-сирот и детей, оставшихся без попечения родителей, находившихся на воспитании в приемных семьях, предоставляется с месяца, следующего за месяцем достижения ими возраста 18 лет, но не более чем до 20 лет, при соблюдении условий ее предоставления, предусмотренных подпунктом 5 пункта 11 Административного регламента.</w:t>
      </w:r>
    </w:p>
    <w:p w:rsidR="00155AE1" w:rsidRPr="00155AE1" w:rsidRDefault="00155AE1" w:rsidP="00155AE1">
      <w:pPr>
        <w:rPr>
          <w:rFonts w:ascii="Times New Roman" w:hAnsi="Times New Roman" w:cs="Times New Roman"/>
        </w:rPr>
      </w:pPr>
      <w:r w:rsidRPr="00155AE1">
        <w:rPr>
          <w:rFonts w:ascii="Times New Roman" w:hAnsi="Times New Roman" w:cs="Times New Roman"/>
        </w:rPr>
        <w:t xml:space="preserve">Срок для принятия решения о предоставлении либо об отказе в предоставлении </w:t>
      </w:r>
      <w:r w:rsidRPr="00155AE1">
        <w:rPr>
          <w:rFonts w:ascii="Times New Roman" w:hAnsi="Times New Roman" w:cs="Times New Roman"/>
        </w:rPr>
        <w:lastRenderedPageBreak/>
        <w:t>получателю государственной услуги не может превышать 10 рабочих дней с даты подачи в орган социальной защиты населения письменного заявления о предоставлении государственной услуги и надлежащим образом оформленных документов, предусмотренных пунктами 13-17 Административного регламента.</w:t>
      </w:r>
    </w:p>
    <w:p w:rsidR="00155AE1" w:rsidRPr="00155AE1" w:rsidRDefault="00155AE1" w:rsidP="00155AE1">
      <w:pPr>
        <w:rPr>
          <w:rFonts w:ascii="Times New Roman" w:hAnsi="Times New Roman" w:cs="Times New Roman"/>
        </w:rPr>
      </w:pPr>
      <w:bookmarkStart w:id="10" w:name="sub_105"/>
      <w:r w:rsidRPr="00155AE1">
        <w:rPr>
          <w:rFonts w:ascii="Times New Roman" w:hAnsi="Times New Roman" w:cs="Times New Roman"/>
        </w:rP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 государственная услуга предоставляется в течение десяти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пунктами 13-17 Административного регламента.</w:t>
      </w:r>
    </w:p>
    <w:bookmarkEnd w:id="10"/>
    <w:p w:rsidR="003463FC" w:rsidRPr="00155AE1" w:rsidRDefault="003463FC" w:rsidP="000B4FEB">
      <w:pPr>
        <w:rPr>
          <w:rFonts w:ascii="Times New Roman" w:hAnsi="Times New Roman" w:cs="Times New Roman"/>
          <w:highlight w:val="yellow"/>
        </w:rPr>
      </w:pPr>
    </w:p>
    <w:p w:rsidR="002F092C" w:rsidRPr="007E2E96" w:rsidRDefault="002F092C" w:rsidP="002F092C">
      <w:pPr>
        <w:ind w:firstLine="0"/>
        <w:jc w:val="center"/>
        <w:rPr>
          <w:rFonts w:ascii="Times New Roman" w:hAnsi="Times New Roman" w:cs="Times New Roman"/>
          <w:b/>
        </w:rPr>
      </w:pPr>
      <w:bookmarkStart w:id="11" w:name="sub_1036"/>
      <w:r w:rsidRPr="007E2E96">
        <w:rPr>
          <w:rFonts w:ascii="Times New Roman" w:hAnsi="Times New Roman" w:cs="Times New Roman"/>
          <w:b/>
        </w:rPr>
        <w:t>Перечень документов, необходимых для предоставления государственной услуги:</w:t>
      </w:r>
    </w:p>
    <w:tbl>
      <w:tblPr>
        <w:tblStyle w:val="a7"/>
        <w:tblW w:w="0" w:type="auto"/>
        <w:tblLook w:val="04A0" w:firstRow="1" w:lastRow="0" w:firstColumn="1" w:lastColumn="0" w:noHBand="0" w:noVBand="1"/>
      </w:tblPr>
      <w:tblGrid>
        <w:gridCol w:w="668"/>
        <w:gridCol w:w="4556"/>
        <w:gridCol w:w="4121"/>
      </w:tblGrid>
      <w:tr w:rsidR="002F092C" w:rsidRPr="00155AE1" w:rsidTr="002F092C">
        <w:tc>
          <w:tcPr>
            <w:tcW w:w="675" w:type="dxa"/>
          </w:tcPr>
          <w:p w:rsidR="002F092C" w:rsidRPr="007E2E96" w:rsidRDefault="002F092C" w:rsidP="008E7167">
            <w:pPr>
              <w:ind w:firstLine="0"/>
              <w:jc w:val="center"/>
              <w:rPr>
                <w:rFonts w:ascii="Times New Roman" w:hAnsi="Times New Roman" w:cs="Times New Roman"/>
              </w:rPr>
            </w:pPr>
            <w:bookmarkStart w:id="12" w:name="sub_1037"/>
            <w:bookmarkEnd w:id="11"/>
            <w:r w:rsidRPr="007E2E96">
              <w:rPr>
                <w:rFonts w:ascii="Times New Roman" w:hAnsi="Times New Roman" w:cs="Times New Roman"/>
              </w:rPr>
              <w:t>№ п/п</w:t>
            </w:r>
          </w:p>
        </w:tc>
        <w:tc>
          <w:tcPr>
            <w:tcW w:w="4678" w:type="dxa"/>
          </w:tcPr>
          <w:p w:rsidR="002F092C" w:rsidRPr="007E2E96" w:rsidRDefault="002F092C" w:rsidP="002F092C">
            <w:pPr>
              <w:ind w:firstLine="0"/>
              <w:jc w:val="center"/>
              <w:rPr>
                <w:rFonts w:ascii="Times New Roman" w:hAnsi="Times New Roman" w:cs="Times New Roman"/>
              </w:rPr>
            </w:pPr>
            <w:r w:rsidRPr="007E2E96">
              <w:rPr>
                <w:rFonts w:ascii="Times New Roman" w:hAnsi="Times New Roman" w:cs="Times New Roman"/>
              </w:rPr>
              <w:t>Наименование документа (сведений)</w:t>
            </w:r>
          </w:p>
        </w:tc>
        <w:tc>
          <w:tcPr>
            <w:tcW w:w="4218" w:type="dxa"/>
          </w:tcPr>
          <w:p w:rsidR="002F092C" w:rsidRPr="007E2E96" w:rsidRDefault="002F092C" w:rsidP="002F092C">
            <w:pPr>
              <w:ind w:firstLine="0"/>
              <w:jc w:val="center"/>
              <w:rPr>
                <w:rFonts w:ascii="Times New Roman" w:hAnsi="Times New Roman" w:cs="Times New Roman"/>
              </w:rPr>
            </w:pPr>
            <w:r w:rsidRPr="007E2E96">
              <w:rPr>
                <w:rFonts w:ascii="Times New Roman" w:hAnsi="Times New Roman" w:cs="Times New Roman"/>
              </w:rPr>
              <w:t>Способ предоставления</w:t>
            </w:r>
          </w:p>
        </w:tc>
      </w:tr>
      <w:tr w:rsidR="002F092C" w:rsidRPr="00155AE1" w:rsidTr="002F092C">
        <w:tc>
          <w:tcPr>
            <w:tcW w:w="675" w:type="dxa"/>
          </w:tcPr>
          <w:p w:rsidR="002F092C" w:rsidRPr="00155AE1" w:rsidRDefault="002F092C" w:rsidP="008E7167">
            <w:pPr>
              <w:ind w:firstLine="0"/>
              <w:jc w:val="center"/>
              <w:rPr>
                <w:rFonts w:ascii="Times New Roman" w:hAnsi="Times New Roman" w:cs="Times New Roman"/>
              </w:rPr>
            </w:pPr>
            <w:r w:rsidRPr="00155AE1">
              <w:rPr>
                <w:rFonts w:ascii="Times New Roman" w:hAnsi="Times New Roman" w:cs="Times New Roman"/>
              </w:rPr>
              <w:t>1</w:t>
            </w:r>
          </w:p>
        </w:tc>
        <w:tc>
          <w:tcPr>
            <w:tcW w:w="4678" w:type="dxa"/>
          </w:tcPr>
          <w:p w:rsidR="002F092C" w:rsidRPr="00155AE1" w:rsidRDefault="008E7167" w:rsidP="008E7167">
            <w:pPr>
              <w:ind w:firstLine="0"/>
              <w:rPr>
                <w:rFonts w:ascii="Times New Roman" w:hAnsi="Times New Roman" w:cs="Times New Roman"/>
              </w:rPr>
            </w:pPr>
            <w:r w:rsidRPr="00155AE1">
              <w:rPr>
                <w:rFonts w:ascii="Times New Roman" w:hAnsi="Times New Roman" w:cs="Times New Roman"/>
              </w:rPr>
              <w:t>З</w:t>
            </w:r>
            <w:r w:rsidR="002F092C" w:rsidRPr="00155AE1">
              <w:rPr>
                <w:rFonts w:ascii="Times New Roman" w:hAnsi="Times New Roman" w:cs="Times New Roman"/>
              </w:rPr>
              <w:t xml:space="preserve">аявления о предоставлении государственной услуги по формам, указанным в </w:t>
            </w:r>
            <w:r w:rsidRPr="00155AE1">
              <w:rPr>
                <w:rFonts w:ascii="Times New Roman" w:hAnsi="Times New Roman" w:cs="Times New Roman"/>
              </w:rPr>
              <w:t>приложении 2</w:t>
            </w:r>
            <w:r w:rsidR="002F092C" w:rsidRPr="00155AE1">
              <w:rPr>
                <w:rFonts w:ascii="Times New Roman" w:hAnsi="Times New Roman" w:cs="Times New Roman"/>
              </w:rPr>
              <w:t xml:space="preserve"> к настоящему Административному регламенту</w:t>
            </w:r>
          </w:p>
        </w:tc>
        <w:tc>
          <w:tcPr>
            <w:tcW w:w="4218" w:type="dxa"/>
          </w:tcPr>
          <w:p w:rsidR="002F092C" w:rsidRPr="00155AE1" w:rsidRDefault="008E7167" w:rsidP="008E7167">
            <w:pPr>
              <w:ind w:firstLine="0"/>
              <w:rPr>
                <w:rFonts w:ascii="Times New Roman" w:hAnsi="Times New Roman" w:cs="Times New Roman"/>
              </w:rPr>
            </w:pPr>
            <w:r w:rsidRPr="00155AE1">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8E7167" w:rsidRPr="00155AE1" w:rsidTr="002F092C">
        <w:tc>
          <w:tcPr>
            <w:tcW w:w="675" w:type="dxa"/>
          </w:tcPr>
          <w:p w:rsidR="008E7167" w:rsidRPr="00155AE1" w:rsidRDefault="008E7167" w:rsidP="008E7167">
            <w:pPr>
              <w:ind w:firstLine="0"/>
              <w:jc w:val="center"/>
              <w:rPr>
                <w:rFonts w:ascii="Times New Roman" w:hAnsi="Times New Roman" w:cs="Times New Roman"/>
              </w:rPr>
            </w:pPr>
            <w:r w:rsidRPr="00155AE1">
              <w:rPr>
                <w:rFonts w:ascii="Times New Roman" w:hAnsi="Times New Roman" w:cs="Times New Roman"/>
              </w:rPr>
              <w:t>2</w:t>
            </w:r>
          </w:p>
        </w:tc>
        <w:tc>
          <w:tcPr>
            <w:tcW w:w="4678" w:type="dxa"/>
          </w:tcPr>
          <w:p w:rsidR="008E7167" w:rsidRPr="00155AE1" w:rsidRDefault="008E7167" w:rsidP="008E7167">
            <w:pPr>
              <w:ind w:firstLine="0"/>
              <w:rPr>
                <w:rFonts w:ascii="Times New Roman" w:hAnsi="Times New Roman" w:cs="Times New Roman"/>
              </w:rPr>
            </w:pPr>
            <w:r w:rsidRPr="00155AE1">
              <w:rPr>
                <w:rFonts w:ascii="Times New Roman" w:hAnsi="Times New Roman" w:cs="Times New Roman"/>
              </w:rPr>
              <w:t>Копия документа, удостоверяющего личность заявителя</w:t>
            </w:r>
          </w:p>
        </w:tc>
        <w:tc>
          <w:tcPr>
            <w:tcW w:w="4218" w:type="dxa"/>
          </w:tcPr>
          <w:p w:rsidR="008E7167" w:rsidRPr="00155AE1" w:rsidRDefault="008E7167" w:rsidP="00140517">
            <w:pPr>
              <w:ind w:firstLine="0"/>
              <w:rPr>
                <w:rFonts w:ascii="Times New Roman" w:hAnsi="Times New Roman" w:cs="Times New Roman"/>
              </w:rPr>
            </w:pPr>
            <w:r w:rsidRPr="00155AE1">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8E7167" w:rsidRPr="00155AE1" w:rsidTr="002F092C">
        <w:tc>
          <w:tcPr>
            <w:tcW w:w="675" w:type="dxa"/>
          </w:tcPr>
          <w:p w:rsidR="008E7167" w:rsidRPr="00155AE1" w:rsidRDefault="008E7167" w:rsidP="008E7167">
            <w:pPr>
              <w:ind w:firstLine="0"/>
              <w:jc w:val="center"/>
              <w:rPr>
                <w:rFonts w:ascii="Times New Roman" w:hAnsi="Times New Roman" w:cs="Times New Roman"/>
              </w:rPr>
            </w:pPr>
            <w:r w:rsidRPr="00155AE1">
              <w:rPr>
                <w:rFonts w:ascii="Times New Roman" w:hAnsi="Times New Roman" w:cs="Times New Roman"/>
              </w:rPr>
              <w:t>3</w:t>
            </w:r>
          </w:p>
        </w:tc>
        <w:tc>
          <w:tcPr>
            <w:tcW w:w="4678" w:type="dxa"/>
          </w:tcPr>
          <w:p w:rsidR="008E7167" w:rsidRPr="00155AE1" w:rsidRDefault="008E7167" w:rsidP="002F092C">
            <w:pPr>
              <w:ind w:firstLine="0"/>
              <w:rPr>
                <w:rFonts w:ascii="Times New Roman" w:hAnsi="Times New Roman" w:cs="Times New Roman"/>
              </w:rPr>
            </w:pPr>
            <w:r w:rsidRPr="00155AE1">
              <w:rPr>
                <w:rFonts w:ascii="Times New Roman" w:hAnsi="Times New Roman" w:cs="Times New Roman"/>
              </w:rPr>
              <w:t>Документы, подтверждающие полномочия представителя заявителя (при обращении представителя);</w:t>
            </w:r>
          </w:p>
        </w:tc>
        <w:tc>
          <w:tcPr>
            <w:tcW w:w="4218" w:type="dxa"/>
          </w:tcPr>
          <w:p w:rsidR="008E7167" w:rsidRPr="00155AE1" w:rsidRDefault="008E7167" w:rsidP="00140517">
            <w:pPr>
              <w:ind w:firstLine="0"/>
              <w:rPr>
                <w:rFonts w:ascii="Times New Roman" w:hAnsi="Times New Roman" w:cs="Times New Roman"/>
              </w:rPr>
            </w:pPr>
            <w:r w:rsidRPr="00155AE1">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155AE1" w:rsidRPr="00155AE1" w:rsidTr="002F092C">
        <w:tc>
          <w:tcPr>
            <w:tcW w:w="675" w:type="dxa"/>
          </w:tcPr>
          <w:p w:rsidR="00155AE1" w:rsidRPr="00155AE1" w:rsidRDefault="00155AE1" w:rsidP="008E7167">
            <w:pPr>
              <w:ind w:firstLine="0"/>
              <w:jc w:val="center"/>
              <w:rPr>
                <w:rFonts w:ascii="Times New Roman" w:hAnsi="Times New Roman" w:cs="Times New Roman"/>
              </w:rPr>
            </w:pPr>
            <w:r w:rsidRPr="00155AE1">
              <w:rPr>
                <w:rFonts w:ascii="Times New Roman" w:hAnsi="Times New Roman" w:cs="Times New Roman"/>
              </w:rPr>
              <w:t>4</w:t>
            </w:r>
          </w:p>
        </w:tc>
        <w:tc>
          <w:tcPr>
            <w:tcW w:w="4678" w:type="dxa"/>
          </w:tcPr>
          <w:p w:rsidR="00155AE1" w:rsidRPr="00155AE1" w:rsidRDefault="00155AE1" w:rsidP="00155AE1">
            <w:pPr>
              <w:ind w:firstLine="0"/>
              <w:rPr>
                <w:rFonts w:ascii="Times New Roman" w:hAnsi="Times New Roman" w:cs="Times New Roman"/>
              </w:rPr>
            </w:pPr>
            <w:r w:rsidRPr="00155AE1">
              <w:rPr>
                <w:rFonts w:ascii="Times New Roman" w:hAnsi="Times New Roman" w:cs="Times New Roman"/>
              </w:rPr>
              <w:t>Копия договора о приемной семье</w:t>
            </w:r>
          </w:p>
        </w:tc>
        <w:tc>
          <w:tcPr>
            <w:tcW w:w="4218" w:type="dxa"/>
          </w:tcPr>
          <w:p w:rsidR="00155AE1" w:rsidRPr="00155AE1" w:rsidRDefault="00155AE1" w:rsidP="002F092C">
            <w:pPr>
              <w:ind w:firstLine="0"/>
              <w:rPr>
                <w:rFonts w:ascii="Times New Roman" w:hAnsi="Times New Roman" w:cs="Times New Roman"/>
              </w:rPr>
            </w:pPr>
          </w:p>
        </w:tc>
      </w:tr>
      <w:tr w:rsidR="00155AE1" w:rsidRPr="00155AE1" w:rsidTr="00140517">
        <w:tc>
          <w:tcPr>
            <w:tcW w:w="675" w:type="dxa"/>
          </w:tcPr>
          <w:p w:rsidR="00155AE1" w:rsidRPr="00155AE1" w:rsidRDefault="00155AE1" w:rsidP="00140517">
            <w:pPr>
              <w:ind w:firstLine="0"/>
              <w:jc w:val="center"/>
              <w:rPr>
                <w:rFonts w:ascii="Times New Roman" w:hAnsi="Times New Roman" w:cs="Times New Roman"/>
              </w:rPr>
            </w:pPr>
            <w:r w:rsidRPr="00155AE1">
              <w:rPr>
                <w:rFonts w:ascii="Times New Roman" w:hAnsi="Times New Roman" w:cs="Times New Roman"/>
              </w:rPr>
              <w:t>5</w:t>
            </w:r>
          </w:p>
        </w:tc>
        <w:tc>
          <w:tcPr>
            <w:tcW w:w="4678" w:type="dxa"/>
          </w:tcPr>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t>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p>
        </w:tc>
        <w:tc>
          <w:tcPr>
            <w:tcW w:w="4218" w:type="dxa"/>
          </w:tcPr>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t xml:space="preserve">Сведения и документы запрашиваются органами социальной защиты населения в рамках межведомственного информационного взаимодействия. </w:t>
            </w:r>
          </w:p>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t>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tc>
      </w:tr>
      <w:tr w:rsidR="00155AE1" w:rsidRPr="00155AE1" w:rsidTr="00140517">
        <w:tc>
          <w:tcPr>
            <w:tcW w:w="675" w:type="dxa"/>
          </w:tcPr>
          <w:p w:rsidR="00155AE1" w:rsidRPr="00155AE1" w:rsidRDefault="00155AE1" w:rsidP="00140517">
            <w:pPr>
              <w:ind w:firstLine="0"/>
              <w:jc w:val="center"/>
              <w:rPr>
                <w:rFonts w:ascii="Times New Roman" w:hAnsi="Times New Roman" w:cs="Times New Roman"/>
              </w:rPr>
            </w:pPr>
            <w:r w:rsidRPr="00155AE1">
              <w:rPr>
                <w:rFonts w:ascii="Times New Roman" w:hAnsi="Times New Roman" w:cs="Times New Roman"/>
              </w:rPr>
              <w:t>6</w:t>
            </w:r>
          </w:p>
        </w:tc>
        <w:tc>
          <w:tcPr>
            <w:tcW w:w="4678" w:type="dxa"/>
          </w:tcPr>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t xml:space="preserve">Документы, выданные уполномоченными органами (организациями) о регистрации опекуна (попечителя) и подопечного ребенка, на которого назначаются денежные средства, по месту жительства </w:t>
            </w:r>
            <w:r w:rsidRPr="00155AE1">
              <w:rPr>
                <w:rFonts w:ascii="Times New Roman" w:hAnsi="Times New Roman" w:cs="Times New Roman"/>
              </w:rPr>
              <w:lastRenderedPageBreak/>
              <w:t>(пребывания) на территории Челябинской области, подтверждающие их совместное проживание.</w:t>
            </w:r>
          </w:p>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t>При отсутствии регистрации у подопечного ребенка по месту жительства (месту пребывания) опекуна (попечителя) на территории Челябинской области прилагается акт о фактическом проживании подопечного ребенка с опекуном (попечителем)</w:t>
            </w:r>
          </w:p>
          <w:p w:rsidR="00155AE1" w:rsidRPr="00155AE1" w:rsidRDefault="00155AE1" w:rsidP="00140517">
            <w:pPr>
              <w:ind w:firstLine="0"/>
              <w:rPr>
                <w:rFonts w:ascii="Times New Roman" w:hAnsi="Times New Roman" w:cs="Times New Roman"/>
              </w:rPr>
            </w:pPr>
          </w:p>
        </w:tc>
        <w:tc>
          <w:tcPr>
            <w:tcW w:w="4218" w:type="dxa"/>
          </w:tcPr>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lastRenderedPageBreak/>
              <w:t xml:space="preserve">Сведения и документы запрашиваются органами социальной защиты населения в рамках межведомственного информационного взаимодействия. </w:t>
            </w:r>
          </w:p>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lastRenderedPageBreak/>
              <w:t>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p w:rsidR="00155AE1" w:rsidRPr="00155AE1" w:rsidRDefault="00155AE1" w:rsidP="00140517">
            <w:pPr>
              <w:ind w:firstLine="0"/>
              <w:rPr>
                <w:rFonts w:ascii="Times New Roman" w:hAnsi="Times New Roman" w:cs="Times New Roman"/>
              </w:rPr>
            </w:pPr>
            <w:r w:rsidRPr="00155AE1">
              <w:rPr>
                <w:rFonts w:ascii="Times New Roman" w:hAnsi="Times New Roman" w:cs="Times New Roman"/>
              </w:rPr>
              <w:t>Акт о фактическом проживании подопечного ребенка с опекуном (попечителем) составляется органом социальной защиты населения</w:t>
            </w:r>
          </w:p>
          <w:p w:rsidR="00155AE1" w:rsidRPr="00155AE1" w:rsidRDefault="00155AE1" w:rsidP="00140517">
            <w:pPr>
              <w:ind w:firstLine="0"/>
              <w:rPr>
                <w:rFonts w:ascii="Times New Roman" w:hAnsi="Times New Roman" w:cs="Times New Roman"/>
              </w:rPr>
            </w:pPr>
          </w:p>
        </w:tc>
      </w:tr>
      <w:tr w:rsidR="008E7167" w:rsidRPr="00155AE1" w:rsidTr="002F092C">
        <w:tc>
          <w:tcPr>
            <w:tcW w:w="675" w:type="dxa"/>
          </w:tcPr>
          <w:p w:rsidR="008E7167" w:rsidRPr="00B72884" w:rsidRDefault="008E7167" w:rsidP="008E7167">
            <w:pPr>
              <w:ind w:firstLine="0"/>
              <w:jc w:val="center"/>
              <w:rPr>
                <w:rFonts w:ascii="Times New Roman" w:hAnsi="Times New Roman" w:cs="Times New Roman"/>
              </w:rPr>
            </w:pPr>
            <w:r w:rsidRPr="00B72884">
              <w:rPr>
                <w:rFonts w:ascii="Times New Roman" w:hAnsi="Times New Roman" w:cs="Times New Roman"/>
              </w:rPr>
              <w:lastRenderedPageBreak/>
              <w:t>7</w:t>
            </w:r>
          </w:p>
        </w:tc>
        <w:tc>
          <w:tcPr>
            <w:tcW w:w="4678" w:type="dxa"/>
          </w:tcPr>
          <w:p w:rsidR="008E7167" w:rsidRPr="00B72884" w:rsidRDefault="008E7167" w:rsidP="008E7167">
            <w:pPr>
              <w:ind w:firstLine="0"/>
              <w:rPr>
                <w:rFonts w:ascii="Times New Roman" w:hAnsi="Times New Roman" w:cs="Times New Roman"/>
              </w:rPr>
            </w:pPr>
            <w:r w:rsidRPr="00B72884">
              <w:rPr>
                <w:rFonts w:ascii="Times New Roman" w:hAnsi="Times New Roman" w:cs="Times New Roman"/>
              </w:rPr>
              <w:t>Копии документов, подтверждающих факт отсутствия попечения над ребенком родителями (единственным родителем):</w:t>
            </w:r>
          </w:p>
        </w:tc>
        <w:tc>
          <w:tcPr>
            <w:tcW w:w="4218" w:type="dxa"/>
          </w:tcPr>
          <w:p w:rsidR="008E7167" w:rsidRPr="00B72884" w:rsidRDefault="008E7167" w:rsidP="002F092C">
            <w:pPr>
              <w:ind w:firstLine="0"/>
              <w:rPr>
                <w:rFonts w:ascii="Times New Roman" w:hAnsi="Times New Roman" w:cs="Times New Roman"/>
              </w:rPr>
            </w:pPr>
          </w:p>
        </w:tc>
      </w:tr>
      <w:tr w:rsidR="008E7167" w:rsidRPr="00155AE1" w:rsidTr="002F092C">
        <w:tc>
          <w:tcPr>
            <w:tcW w:w="675" w:type="dxa"/>
          </w:tcPr>
          <w:p w:rsidR="008E7167" w:rsidRPr="00B72884" w:rsidRDefault="008E7167" w:rsidP="008E7167">
            <w:pPr>
              <w:ind w:firstLine="0"/>
              <w:jc w:val="center"/>
              <w:rPr>
                <w:rFonts w:ascii="Times New Roman" w:hAnsi="Times New Roman" w:cs="Times New Roman"/>
              </w:rPr>
            </w:pPr>
            <w:r w:rsidRPr="00B72884">
              <w:rPr>
                <w:rFonts w:ascii="Times New Roman" w:hAnsi="Times New Roman" w:cs="Times New Roman"/>
              </w:rPr>
              <w:t>7.1</w:t>
            </w:r>
          </w:p>
        </w:tc>
        <w:tc>
          <w:tcPr>
            <w:tcW w:w="4678" w:type="dxa"/>
          </w:tcPr>
          <w:p w:rsidR="008E7167" w:rsidRPr="00B72884" w:rsidRDefault="008E7167" w:rsidP="002F092C">
            <w:pPr>
              <w:ind w:firstLine="0"/>
              <w:rPr>
                <w:rFonts w:ascii="Times New Roman" w:hAnsi="Times New Roman" w:cs="Times New Roman"/>
              </w:rPr>
            </w:pPr>
            <w:r w:rsidRPr="00B72884">
              <w:rPr>
                <w:rFonts w:ascii="Times New Roman" w:hAnsi="Times New Roman" w:cs="Times New Roman"/>
              </w:rPr>
              <w:t>свидетельства о смерти родителей</w:t>
            </w:r>
          </w:p>
        </w:tc>
        <w:tc>
          <w:tcPr>
            <w:tcW w:w="4218" w:type="dxa"/>
          </w:tcPr>
          <w:p w:rsidR="008E7167" w:rsidRPr="00B72884" w:rsidRDefault="008E7167" w:rsidP="00140517">
            <w:pPr>
              <w:ind w:firstLine="0"/>
              <w:rPr>
                <w:rFonts w:ascii="Times New Roman" w:hAnsi="Times New Roman" w:cs="Times New Roman"/>
              </w:rPr>
            </w:pPr>
            <w:r w:rsidRPr="00B72884">
              <w:rPr>
                <w:rFonts w:ascii="Times New Roman" w:hAnsi="Times New Roman" w:cs="Times New Roman"/>
              </w:rPr>
              <w:t xml:space="preserve">Сведения и документы запрашиваются органами социальной защиты населения в рамках межведомственного информационного взаимодействия. </w:t>
            </w:r>
          </w:p>
          <w:p w:rsidR="008E7167" w:rsidRPr="00B72884" w:rsidRDefault="008E7167" w:rsidP="00140517">
            <w:pPr>
              <w:ind w:firstLine="0"/>
              <w:rPr>
                <w:rFonts w:ascii="Times New Roman" w:hAnsi="Times New Roman" w:cs="Times New Roman"/>
              </w:rPr>
            </w:pPr>
            <w:r w:rsidRPr="00B72884">
              <w:rPr>
                <w:rFonts w:ascii="Times New Roman" w:hAnsi="Times New Roman" w:cs="Times New Roman"/>
              </w:rPr>
              <w:t>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tc>
      </w:tr>
      <w:tr w:rsidR="008E7167" w:rsidRPr="00155AE1" w:rsidTr="002F092C">
        <w:tc>
          <w:tcPr>
            <w:tcW w:w="675" w:type="dxa"/>
          </w:tcPr>
          <w:p w:rsidR="008E7167" w:rsidRPr="00B72884" w:rsidRDefault="008E7167" w:rsidP="008E7167">
            <w:pPr>
              <w:ind w:firstLine="0"/>
              <w:jc w:val="center"/>
              <w:rPr>
                <w:rFonts w:ascii="Times New Roman" w:hAnsi="Times New Roman" w:cs="Times New Roman"/>
              </w:rPr>
            </w:pPr>
            <w:r w:rsidRPr="00B72884">
              <w:rPr>
                <w:rFonts w:ascii="Times New Roman" w:hAnsi="Times New Roman" w:cs="Times New Roman"/>
              </w:rPr>
              <w:t>7.2</w:t>
            </w:r>
          </w:p>
        </w:tc>
        <w:tc>
          <w:tcPr>
            <w:tcW w:w="4678" w:type="dxa"/>
          </w:tcPr>
          <w:p w:rsidR="008E7167" w:rsidRPr="00B72884" w:rsidRDefault="008E7167" w:rsidP="008E7167">
            <w:pPr>
              <w:ind w:firstLine="0"/>
              <w:rPr>
                <w:rFonts w:ascii="Times New Roman" w:hAnsi="Times New Roman" w:cs="Times New Roman"/>
              </w:rPr>
            </w:pPr>
            <w:r w:rsidRPr="00B72884">
              <w:rPr>
                <w:rFonts w:ascii="Times New Roman" w:hAnsi="Times New Roman" w:cs="Times New Roman"/>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tc>
        <w:tc>
          <w:tcPr>
            <w:tcW w:w="4218" w:type="dxa"/>
          </w:tcPr>
          <w:p w:rsidR="008E7167" w:rsidRPr="00B72884" w:rsidRDefault="008E7167" w:rsidP="00140517">
            <w:pPr>
              <w:ind w:firstLine="0"/>
              <w:rPr>
                <w:rFonts w:ascii="Times New Roman" w:hAnsi="Times New Roman" w:cs="Times New Roman"/>
              </w:rPr>
            </w:pPr>
            <w:r w:rsidRPr="00B72884">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7.3</w:t>
            </w:r>
          </w:p>
        </w:tc>
        <w:tc>
          <w:tcPr>
            <w:tcW w:w="4678" w:type="dxa"/>
          </w:tcPr>
          <w:p w:rsidR="001E57FB" w:rsidRPr="00B72884" w:rsidRDefault="001E57FB" w:rsidP="008E7167">
            <w:pPr>
              <w:ind w:firstLine="0"/>
              <w:rPr>
                <w:rFonts w:ascii="Times New Roman" w:hAnsi="Times New Roman" w:cs="Times New Roman"/>
              </w:rPr>
            </w:pPr>
            <w:r w:rsidRPr="00B72884">
              <w:rPr>
                <w:rFonts w:ascii="Times New Roman" w:hAnsi="Times New Roman" w:cs="Times New Roman"/>
              </w:rPr>
              <w:t>документ об обнаружении найденного (подкинутого) ребенка, оформленного в установленном законодательством Российской Федерации порядке</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7.4</w:t>
            </w:r>
          </w:p>
        </w:tc>
        <w:tc>
          <w:tcPr>
            <w:tcW w:w="4678" w:type="dxa"/>
          </w:tcPr>
          <w:p w:rsidR="001E57FB" w:rsidRPr="00B72884" w:rsidRDefault="001E57FB" w:rsidP="008E7167">
            <w:pPr>
              <w:ind w:firstLine="0"/>
              <w:rPr>
                <w:rFonts w:ascii="Times New Roman" w:hAnsi="Times New Roman" w:cs="Times New Roman"/>
              </w:rPr>
            </w:pPr>
            <w:r w:rsidRPr="00B72884">
              <w:rPr>
                <w:rFonts w:ascii="Times New Roman" w:hAnsi="Times New Roman" w:cs="Times New Roman"/>
              </w:rPr>
              <w:t>заявления родителей о согласии на усыновление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7.5</w:t>
            </w:r>
          </w:p>
        </w:tc>
        <w:tc>
          <w:tcPr>
            <w:tcW w:w="4678" w:type="dxa"/>
          </w:tcPr>
          <w:p w:rsidR="001E57FB" w:rsidRPr="00B72884" w:rsidRDefault="001E57FB" w:rsidP="002F092C">
            <w:pPr>
              <w:ind w:firstLine="0"/>
              <w:rPr>
                <w:rFonts w:ascii="Times New Roman" w:hAnsi="Times New Roman" w:cs="Times New Roman"/>
              </w:rPr>
            </w:pPr>
            <w:r w:rsidRPr="00B72884">
              <w:rPr>
                <w:rFonts w:ascii="Times New Roman" w:hAnsi="Times New Roman" w:cs="Times New Roman"/>
              </w:rPr>
              <w:t>документ о нахождении родителей под стражей или об отбывании ими наказания в виде лишения свободы;</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 xml:space="preserve">Сведения и документы запрашиваются органами социальной защиты населения в рамках </w:t>
            </w:r>
            <w:r w:rsidRPr="00B72884">
              <w:rPr>
                <w:rFonts w:ascii="Times New Roman" w:hAnsi="Times New Roman" w:cs="Times New Roman"/>
              </w:rPr>
              <w:lastRenderedPageBreak/>
              <w:t xml:space="preserve">межведомственного информационного взаимодействия. </w:t>
            </w:r>
          </w:p>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lastRenderedPageBreak/>
              <w:t>7.6</w:t>
            </w:r>
          </w:p>
        </w:tc>
        <w:tc>
          <w:tcPr>
            <w:tcW w:w="4678" w:type="dxa"/>
          </w:tcPr>
          <w:p w:rsidR="001E57FB" w:rsidRPr="00B72884" w:rsidRDefault="001E57FB" w:rsidP="008E7167">
            <w:pPr>
              <w:ind w:firstLine="0"/>
              <w:rPr>
                <w:rFonts w:ascii="Times New Roman" w:hAnsi="Times New Roman" w:cs="Times New Roman"/>
              </w:rPr>
            </w:pPr>
            <w:r w:rsidRPr="00B72884">
              <w:rPr>
                <w:rFonts w:ascii="Times New Roman" w:hAnsi="Times New Roman" w:cs="Times New Roman"/>
              </w:rPr>
              <w:t>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7.7</w:t>
            </w:r>
          </w:p>
        </w:tc>
        <w:tc>
          <w:tcPr>
            <w:tcW w:w="4678" w:type="dxa"/>
          </w:tcPr>
          <w:p w:rsidR="001E57FB" w:rsidRPr="00B72884" w:rsidRDefault="001E57FB" w:rsidP="008E7167">
            <w:pPr>
              <w:ind w:firstLine="0"/>
              <w:rPr>
                <w:rFonts w:ascii="Times New Roman" w:hAnsi="Times New Roman" w:cs="Times New Roman"/>
              </w:rPr>
            </w:pPr>
            <w:r w:rsidRPr="00B72884">
              <w:rPr>
                <w:rFonts w:ascii="Times New Roman" w:hAnsi="Times New Roman" w:cs="Times New Roman"/>
              </w:rPr>
              <w:t>документ, выданный уполномоченным федеральным органом исполнительной власти, содержащий сведения о том, что место нахождения разыскиваемых родителей не установлено</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 xml:space="preserve">Сведения и документы запрашиваются органами социальной защиты населения в рамках межведомственного информационного взаимодействия. </w:t>
            </w:r>
          </w:p>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7.8</w:t>
            </w:r>
          </w:p>
        </w:tc>
        <w:tc>
          <w:tcPr>
            <w:tcW w:w="4678" w:type="dxa"/>
          </w:tcPr>
          <w:p w:rsidR="001E57FB" w:rsidRPr="00B72884" w:rsidRDefault="001E57FB" w:rsidP="008E7167">
            <w:pPr>
              <w:ind w:firstLine="0"/>
              <w:rPr>
                <w:rFonts w:ascii="Times New Roman" w:hAnsi="Times New Roman" w:cs="Times New Roman"/>
              </w:rPr>
            </w:pPr>
            <w:r w:rsidRPr="00B72884">
              <w:rPr>
                <w:rFonts w:ascii="Times New Roman" w:hAnsi="Times New Roman" w:cs="Times New Roman"/>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Документы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7.9</w:t>
            </w:r>
          </w:p>
        </w:tc>
        <w:tc>
          <w:tcPr>
            <w:tcW w:w="4678" w:type="dxa"/>
          </w:tcPr>
          <w:p w:rsidR="001E57FB" w:rsidRPr="00B72884" w:rsidRDefault="001E57FB" w:rsidP="008E7167">
            <w:pPr>
              <w:ind w:firstLine="0"/>
              <w:rPr>
                <w:rFonts w:ascii="Times New Roman" w:hAnsi="Times New Roman" w:cs="Times New Roman"/>
              </w:rPr>
            </w:pPr>
            <w:r w:rsidRPr="00B72884">
              <w:rPr>
                <w:rFonts w:ascii="Times New Roman" w:hAnsi="Times New Roman" w:cs="Times New Roman"/>
              </w:rPr>
              <w:t>свидетельство о рождении ребенка, в строках «Отец» и «Мать» которого стоят прочерки</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 xml:space="preserve">Сведения и документы запрашиваются органами социальной защиты населения в рамках межведомственного информационного взаимодействия. </w:t>
            </w:r>
          </w:p>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tc>
      </w:tr>
      <w:tr w:rsidR="001E57FB" w:rsidRPr="00155AE1" w:rsidTr="002F092C">
        <w:tc>
          <w:tcPr>
            <w:tcW w:w="675" w:type="dxa"/>
          </w:tcPr>
          <w:p w:rsidR="001E57FB" w:rsidRPr="00B72884" w:rsidRDefault="001E57FB" w:rsidP="008E7167">
            <w:pPr>
              <w:ind w:firstLine="0"/>
              <w:jc w:val="center"/>
              <w:rPr>
                <w:rFonts w:ascii="Times New Roman" w:hAnsi="Times New Roman" w:cs="Times New Roman"/>
              </w:rPr>
            </w:pPr>
            <w:r w:rsidRPr="00B72884">
              <w:rPr>
                <w:rFonts w:ascii="Times New Roman" w:hAnsi="Times New Roman" w:cs="Times New Roman"/>
              </w:rPr>
              <w:t>8</w:t>
            </w:r>
          </w:p>
        </w:tc>
        <w:tc>
          <w:tcPr>
            <w:tcW w:w="4678" w:type="dxa"/>
          </w:tcPr>
          <w:p w:rsidR="001E57FB" w:rsidRPr="00B72884" w:rsidRDefault="001E57FB" w:rsidP="002F092C">
            <w:pPr>
              <w:ind w:firstLine="0"/>
              <w:rPr>
                <w:rFonts w:ascii="Times New Roman" w:hAnsi="Times New Roman" w:cs="Times New Roman"/>
              </w:rPr>
            </w:pPr>
            <w:r w:rsidRPr="00B72884">
              <w:rPr>
                <w:rFonts w:ascii="Times New Roman" w:hAnsi="Times New Roman" w:cs="Times New Roman"/>
              </w:rPr>
              <w:t>Справка об обучении подопечного ребенка в областной государственной или муниципальной организации или об обучении лица, находившегося под опекой (попечительством), в общеобразовательной организации, которая расположена на территории Челябинской области, по очной форме обучения</w:t>
            </w:r>
          </w:p>
        </w:tc>
        <w:tc>
          <w:tcPr>
            <w:tcW w:w="4218" w:type="dxa"/>
          </w:tcPr>
          <w:p w:rsidR="001E57FB" w:rsidRPr="00B72884" w:rsidRDefault="001E57FB" w:rsidP="00140517">
            <w:pPr>
              <w:ind w:firstLine="0"/>
              <w:rPr>
                <w:rFonts w:ascii="Times New Roman" w:hAnsi="Times New Roman" w:cs="Times New Roman"/>
              </w:rPr>
            </w:pPr>
            <w:r w:rsidRPr="00B72884">
              <w:rPr>
                <w:rFonts w:ascii="Times New Roman" w:hAnsi="Times New Roman" w:cs="Times New Roman"/>
              </w:rPr>
              <w:t>Дополнительно прилагается справка об обучении подопечного ребенка в областной государственной или муниципальной организации или об обучении лица, находившегося под опекой (попечительством), в общеобразовательной организации, которая расположена на территории Челябинской области, по очной форме обучения</w:t>
            </w:r>
          </w:p>
        </w:tc>
      </w:tr>
      <w:tr w:rsidR="00B72884" w:rsidRPr="00B72884" w:rsidTr="002F092C">
        <w:tc>
          <w:tcPr>
            <w:tcW w:w="675" w:type="dxa"/>
          </w:tcPr>
          <w:p w:rsidR="00B72884" w:rsidRPr="00B72884" w:rsidRDefault="00B72884" w:rsidP="008E7167">
            <w:pPr>
              <w:ind w:firstLine="0"/>
              <w:jc w:val="center"/>
              <w:rPr>
                <w:rFonts w:ascii="Times New Roman" w:hAnsi="Times New Roman" w:cs="Times New Roman"/>
              </w:rPr>
            </w:pPr>
            <w:r w:rsidRPr="00B72884">
              <w:rPr>
                <w:rFonts w:ascii="Times New Roman" w:hAnsi="Times New Roman" w:cs="Times New Roman"/>
              </w:rPr>
              <w:t>9</w:t>
            </w:r>
          </w:p>
        </w:tc>
        <w:tc>
          <w:tcPr>
            <w:tcW w:w="4678" w:type="dxa"/>
          </w:tcPr>
          <w:p w:rsidR="00B72884" w:rsidRPr="00B72884" w:rsidRDefault="00B72884" w:rsidP="00B72884">
            <w:pPr>
              <w:ind w:firstLine="0"/>
              <w:rPr>
                <w:rFonts w:ascii="Times New Roman" w:hAnsi="Times New Roman" w:cs="Times New Roman"/>
              </w:rPr>
            </w:pPr>
            <w:r w:rsidRPr="00B72884">
              <w:rPr>
                <w:rFonts w:ascii="Times New Roman" w:hAnsi="Times New Roman" w:cs="Times New Roman"/>
              </w:rPr>
              <w:t xml:space="preserve">Документ, подтверждающий факт </w:t>
            </w:r>
            <w:r w:rsidRPr="00B72884">
              <w:rPr>
                <w:rFonts w:ascii="Times New Roman" w:hAnsi="Times New Roman" w:cs="Times New Roman"/>
              </w:rPr>
              <w:lastRenderedPageBreak/>
              <w:t>установления приемному ребенку инвалидности, либо заключение психолого-медико-педагогической комиссии, или медицинское заключение о состоянии здоровья ребенка, подтверждающие факт отнесения приемного ребенка к детям с ограниченными возможностями здоровья</w:t>
            </w:r>
          </w:p>
        </w:tc>
        <w:tc>
          <w:tcPr>
            <w:tcW w:w="4218" w:type="dxa"/>
          </w:tcPr>
          <w:p w:rsidR="00B72884" w:rsidRPr="00B72884" w:rsidRDefault="00B72884" w:rsidP="008E7167">
            <w:pPr>
              <w:ind w:firstLine="0"/>
              <w:rPr>
                <w:rFonts w:ascii="Times New Roman" w:hAnsi="Times New Roman" w:cs="Times New Roman"/>
              </w:rPr>
            </w:pPr>
            <w:r>
              <w:rPr>
                <w:rFonts w:ascii="Times New Roman" w:hAnsi="Times New Roman" w:cs="Times New Roman"/>
              </w:rPr>
              <w:lastRenderedPageBreak/>
              <w:t xml:space="preserve">Дополнительно прилагается </w:t>
            </w:r>
            <w:r>
              <w:rPr>
                <w:rFonts w:ascii="Times New Roman" w:hAnsi="Times New Roman" w:cs="Times New Roman"/>
              </w:rPr>
              <w:lastRenderedPageBreak/>
              <w:t>д</w:t>
            </w:r>
            <w:r w:rsidRPr="00B72884">
              <w:rPr>
                <w:rFonts w:ascii="Times New Roman" w:hAnsi="Times New Roman" w:cs="Times New Roman"/>
              </w:rPr>
              <w:t>окумент, подтверждающий факт установления приемному ребенку инвалидности, либо заключение психолого-медико-педагогической комиссии, или медицинское заключение о состоянии здоровья ребенка, подтверждающие факт отнесения приемного ребенка к детям с ограниченными возможностями здоровья</w:t>
            </w:r>
          </w:p>
        </w:tc>
      </w:tr>
      <w:tr w:rsidR="001E57FB" w:rsidRPr="00155AE1" w:rsidTr="002F092C">
        <w:tc>
          <w:tcPr>
            <w:tcW w:w="675" w:type="dxa"/>
          </w:tcPr>
          <w:p w:rsidR="001E57FB" w:rsidRPr="00B72884" w:rsidRDefault="00B72884" w:rsidP="008E7167">
            <w:pPr>
              <w:ind w:firstLine="0"/>
              <w:jc w:val="center"/>
              <w:rPr>
                <w:rFonts w:ascii="Times New Roman" w:hAnsi="Times New Roman" w:cs="Times New Roman"/>
              </w:rPr>
            </w:pPr>
            <w:r>
              <w:rPr>
                <w:rFonts w:ascii="Times New Roman" w:hAnsi="Times New Roman" w:cs="Times New Roman"/>
              </w:rPr>
              <w:lastRenderedPageBreak/>
              <w:t>10</w:t>
            </w:r>
          </w:p>
        </w:tc>
        <w:tc>
          <w:tcPr>
            <w:tcW w:w="4678" w:type="dxa"/>
          </w:tcPr>
          <w:p w:rsidR="001E57FB" w:rsidRPr="00B72884" w:rsidRDefault="001E57FB" w:rsidP="002F092C">
            <w:pPr>
              <w:ind w:firstLine="0"/>
              <w:rPr>
                <w:rFonts w:ascii="Times New Roman" w:hAnsi="Times New Roman" w:cs="Times New Roman"/>
              </w:rPr>
            </w:pPr>
            <w:r w:rsidRPr="00B72884">
              <w:rPr>
                <w:rFonts w:ascii="Times New Roman" w:hAnsi="Times New Roman" w:cs="Times New Roman"/>
              </w:rPr>
              <w:t>Согласие на обработку персональных данных</w:t>
            </w:r>
          </w:p>
        </w:tc>
        <w:tc>
          <w:tcPr>
            <w:tcW w:w="4218" w:type="dxa"/>
          </w:tcPr>
          <w:p w:rsidR="001E57FB" w:rsidRPr="00B72884" w:rsidRDefault="001E57FB" w:rsidP="008E7167">
            <w:pPr>
              <w:ind w:firstLine="0"/>
              <w:rPr>
                <w:rFonts w:ascii="Times New Roman" w:hAnsi="Times New Roman" w:cs="Times New Roman"/>
              </w:rPr>
            </w:pPr>
            <w:bookmarkStart w:id="13" w:name="sub_101041"/>
            <w:r w:rsidRPr="00B72884">
              <w:rPr>
                <w:rFonts w:ascii="Times New Roman" w:hAnsi="Times New Roman" w:cs="Times New Roman"/>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bookmarkEnd w:id="13"/>
          </w:p>
        </w:tc>
      </w:tr>
      <w:bookmarkEnd w:id="12"/>
    </w:tbl>
    <w:p w:rsidR="00A5209C" w:rsidRPr="00155AE1" w:rsidRDefault="00A5209C" w:rsidP="00FA3E9D">
      <w:pPr>
        <w:ind w:firstLine="0"/>
        <w:jc w:val="center"/>
        <w:rPr>
          <w:rFonts w:ascii="Times New Roman" w:hAnsi="Times New Roman" w:cs="Times New Roman"/>
          <w:b/>
          <w:highlight w:val="yellow"/>
        </w:rPr>
      </w:pPr>
    </w:p>
    <w:p w:rsidR="00FA622B" w:rsidRPr="00056D44" w:rsidRDefault="00FA622B" w:rsidP="00FA622B">
      <w:pPr>
        <w:ind w:firstLine="0"/>
        <w:jc w:val="center"/>
        <w:rPr>
          <w:rFonts w:ascii="Times New Roman" w:hAnsi="Times New Roman" w:cs="Times New Roman"/>
          <w:b/>
        </w:rPr>
      </w:pPr>
      <w:r w:rsidRPr="00056D44">
        <w:rPr>
          <w:rFonts w:ascii="Times New Roman" w:hAnsi="Times New Roman" w:cs="Times New Roman"/>
          <w:b/>
        </w:rPr>
        <w:t>Способы представления заявления, а также приложенных документов</w:t>
      </w:r>
      <w:r w:rsidR="002020C9" w:rsidRPr="00056D44">
        <w:rPr>
          <w:rFonts w:ascii="Times New Roman" w:hAnsi="Times New Roman" w:cs="Times New Roman"/>
          <w:b/>
        </w:rPr>
        <w:t xml:space="preserve"> заявителем</w:t>
      </w:r>
    </w:p>
    <w:p w:rsidR="00056D44" w:rsidRPr="00056D44" w:rsidRDefault="00056D44" w:rsidP="00056D44">
      <w:pPr>
        <w:rPr>
          <w:rFonts w:ascii="Times New Roman" w:hAnsi="Times New Roman" w:cs="Times New Roman"/>
        </w:rPr>
      </w:pPr>
      <w:r w:rsidRPr="00056D44">
        <w:rPr>
          <w:rFonts w:ascii="Times New Roman" w:hAnsi="Times New Roman" w:cs="Times New Roman"/>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056D44" w:rsidRPr="00056D44" w:rsidRDefault="00056D44" w:rsidP="00056D44">
      <w:pPr>
        <w:rPr>
          <w:rFonts w:ascii="Times New Roman" w:hAnsi="Times New Roman" w:cs="Times New Roman"/>
        </w:rPr>
      </w:pPr>
      <w:r w:rsidRPr="00056D44">
        <w:rPr>
          <w:rFonts w:ascii="Times New Roman" w:hAnsi="Times New Roman" w:cs="Times New Roman"/>
        </w:rPr>
        <w:t>посредством личного обращения;</w:t>
      </w:r>
    </w:p>
    <w:p w:rsidR="00056D44" w:rsidRPr="00056D44" w:rsidRDefault="00056D44" w:rsidP="00056D44">
      <w:pPr>
        <w:rPr>
          <w:rFonts w:ascii="Times New Roman" w:hAnsi="Times New Roman" w:cs="Times New Roman"/>
        </w:rPr>
      </w:pPr>
      <w:r w:rsidRPr="00056D44">
        <w:rPr>
          <w:rFonts w:ascii="Times New Roman" w:hAnsi="Times New Roman" w:cs="Times New Roman"/>
        </w:rPr>
        <w:t>по почте заказным письмом (с описью вложенных документов и уведомлением о вручении).</w:t>
      </w:r>
    </w:p>
    <w:p w:rsidR="00056D44" w:rsidRPr="00056D44" w:rsidRDefault="00056D44" w:rsidP="00056D44">
      <w:pPr>
        <w:rPr>
          <w:rFonts w:ascii="Times New Roman" w:hAnsi="Times New Roman" w:cs="Times New Roman"/>
        </w:rPr>
      </w:pPr>
      <w:bookmarkStart w:id="14" w:name="sub_3204"/>
      <w:r w:rsidRPr="00056D44">
        <w:rPr>
          <w:rFonts w:ascii="Times New Roman" w:hAnsi="Times New Roman" w:cs="Times New Roman"/>
        </w:rP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общего пользования, в том числе сети Интер</w:t>
      </w:r>
      <w:r w:rsidR="006642C9">
        <w:rPr>
          <w:rFonts w:ascii="Times New Roman" w:hAnsi="Times New Roman" w:cs="Times New Roman"/>
        </w:rPr>
        <w:t xml:space="preserve">нет, включая федеральный портал по ссылке: </w:t>
      </w:r>
      <w:hyperlink r:id="rId4">
        <w:r w:rsidR="006642C9" w:rsidRPr="00830985">
          <w:rPr>
            <w:rFonts w:ascii="Times New Roman" w:eastAsia="Calibri" w:hAnsi="Times New Roman" w:cs="Times New Roman"/>
          </w:rPr>
          <w:t>https://www.gosuslugi.ru/600214/1/form</w:t>
        </w:r>
      </w:hyperlink>
      <w:hyperlink>
        <w:r w:rsidR="006642C9" w:rsidRPr="00830985">
          <w:rPr>
            <w:rFonts w:ascii="Times New Roman" w:eastAsia="Calibri" w:hAnsi="Times New Roman" w:cs="Times New Roman"/>
          </w:rPr>
          <w:t xml:space="preserve"> </w:t>
        </w:r>
      </w:hyperlink>
    </w:p>
    <w:bookmarkEnd w:id="14"/>
    <w:p w:rsidR="00FA622B" w:rsidRPr="00155AE1" w:rsidRDefault="00FA622B" w:rsidP="00FA622B">
      <w:pPr>
        <w:rPr>
          <w:rFonts w:ascii="Times New Roman" w:hAnsi="Times New Roman" w:cs="Times New Roman"/>
          <w:b/>
          <w:highlight w:val="yellow"/>
        </w:rPr>
      </w:pPr>
    </w:p>
    <w:p w:rsidR="003463FC" w:rsidRPr="00155AE1" w:rsidRDefault="003463FC" w:rsidP="00FA622B">
      <w:pPr>
        <w:ind w:firstLine="0"/>
        <w:jc w:val="center"/>
        <w:rPr>
          <w:rFonts w:ascii="Times New Roman" w:hAnsi="Times New Roman" w:cs="Times New Roman"/>
          <w:b/>
        </w:rPr>
      </w:pPr>
      <w:r w:rsidRPr="00155AE1">
        <w:rPr>
          <w:rFonts w:ascii="Times New Roman" w:hAnsi="Times New Roman" w:cs="Times New Roman"/>
          <w:b/>
        </w:rPr>
        <w:t>Результат предос</w:t>
      </w:r>
      <w:r w:rsidR="00FA622B" w:rsidRPr="00155AE1">
        <w:rPr>
          <w:rFonts w:ascii="Times New Roman" w:hAnsi="Times New Roman" w:cs="Times New Roman"/>
          <w:b/>
        </w:rPr>
        <w:t>тавления государственной услуги</w:t>
      </w:r>
    </w:p>
    <w:p w:rsidR="00860469" w:rsidRPr="00155AE1" w:rsidRDefault="00860469" w:rsidP="00860469">
      <w:pPr>
        <w:rPr>
          <w:rFonts w:ascii="Times New Roman" w:hAnsi="Times New Roman" w:cs="Times New Roman"/>
        </w:rPr>
      </w:pPr>
      <w:r w:rsidRPr="00155AE1">
        <w:rPr>
          <w:rFonts w:ascii="Times New Roman" w:hAnsi="Times New Roman" w:cs="Times New Roman"/>
        </w:rPr>
        <w:t>Результатом предоставления государственной услуги является назначение и выплата получателю государственной услуги денежных выплат.</w:t>
      </w:r>
    </w:p>
    <w:p w:rsidR="00E1313A" w:rsidRPr="00155AE1" w:rsidRDefault="00E1313A" w:rsidP="00FA622B">
      <w:pPr>
        <w:ind w:firstLine="0"/>
        <w:rPr>
          <w:rFonts w:ascii="Times New Roman" w:hAnsi="Times New Roman" w:cs="Times New Roman"/>
          <w:highlight w:val="yellow"/>
        </w:rPr>
      </w:pPr>
    </w:p>
    <w:p w:rsidR="00FA622B" w:rsidRPr="00056D44" w:rsidRDefault="00FA622B" w:rsidP="00FA622B">
      <w:pPr>
        <w:ind w:firstLine="0"/>
        <w:jc w:val="center"/>
        <w:rPr>
          <w:rFonts w:ascii="Times New Roman" w:hAnsi="Times New Roman" w:cs="Times New Roman"/>
          <w:b/>
        </w:rPr>
      </w:pPr>
      <w:r w:rsidRPr="00056D44">
        <w:rPr>
          <w:rFonts w:ascii="Times New Roman" w:hAnsi="Times New Roman" w:cs="Times New Roman"/>
          <w:b/>
        </w:rPr>
        <w:t>Основания для отказа в приеме документов на предоставление государственной услуги</w:t>
      </w:r>
    </w:p>
    <w:p w:rsidR="00B72884" w:rsidRPr="00B72884" w:rsidRDefault="00B72884" w:rsidP="00B72884">
      <w:pPr>
        <w:rPr>
          <w:rFonts w:ascii="Times New Roman" w:hAnsi="Times New Roman" w:cs="Times New Roman"/>
        </w:rPr>
      </w:pPr>
      <w:r w:rsidRPr="00B72884">
        <w:rPr>
          <w:rFonts w:ascii="Times New Roman" w:hAnsi="Times New Roman" w:cs="Times New Roman"/>
        </w:rPr>
        <w:t xml:space="preserve">Основанием для отказа в приеме документов на предоставление государственной </w:t>
      </w:r>
      <w:r w:rsidRPr="00B72884">
        <w:rPr>
          <w:rFonts w:ascii="Times New Roman" w:hAnsi="Times New Roman" w:cs="Times New Roman"/>
        </w:rPr>
        <w:lastRenderedPageBreak/>
        <w:t xml:space="preserve">услуги является непредставление или представление в неполном объеме заявителем документов, </w:t>
      </w:r>
      <w:r w:rsidRPr="00056D44">
        <w:rPr>
          <w:rFonts w:ascii="Times New Roman" w:hAnsi="Times New Roman" w:cs="Times New Roman"/>
        </w:rPr>
        <w:t>обязанность по предоставлению которых возложена на заявителя</w:t>
      </w:r>
      <w:r w:rsidRPr="00B72884">
        <w:rPr>
          <w:rFonts w:ascii="Times New Roman" w:hAnsi="Times New Roman" w:cs="Times New Roman"/>
        </w:rPr>
        <w:t xml:space="preserve">, а также несоблюдение заявителем требований, установленных </w:t>
      </w:r>
      <w:r w:rsidRPr="00056D44">
        <w:rPr>
          <w:rFonts w:ascii="Times New Roman" w:hAnsi="Times New Roman" w:cs="Times New Roman"/>
        </w:rPr>
        <w:t xml:space="preserve">пунктом 19 и абзацем вторым пункта 33 </w:t>
      </w:r>
      <w:r w:rsidRPr="00B72884">
        <w:rPr>
          <w:rFonts w:ascii="Times New Roman" w:hAnsi="Times New Roman" w:cs="Times New Roman"/>
        </w:rPr>
        <w:t>Административного регламента.</w:t>
      </w:r>
    </w:p>
    <w:p w:rsidR="003463FC" w:rsidRPr="00155AE1" w:rsidRDefault="003463FC" w:rsidP="00FA622B">
      <w:pPr>
        <w:ind w:firstLine="0"/>
        <w:rPr>
          <w:rFonts w:ascii="Times New Roman" w:hAnsi="Times New Roman" w:cs="Times New Roman"/>
          <w:highlight w:val="yellow"/>
        </w:rPr>
      </w:pPr>
    </w:p>
    <w:p w:rsidR="001E57FB" w:rsidRPr="00B72884" w:rsidRDefault="001E57FB" w:rsidP="001E57FB">
      <w:pPr>
        <w:ind w:firstLine="0"/>
        <w:jc w:val="center"/>
        <w:rPr>
          <w:rFonts w:ascii="Times New Roman" w:hAnsi="Times New Roman" w:cs="Times New Roman"/>
          <w:b/>
        </w:rPr>
      </w:pPr>
      <w:r w:rsidRPr="00B72884">
        <w:rPr>
          <w:rFonts w:ascii="Times New Roman" w:hAnsi="Times New Roman" w:cs="Times New Roman"/>
          <w:b/>
        </w:rPr>
        <w:t>Основания для приостановления предоставления государственной услуги</w:t>
      </w:r>
    </w:p>
    <w:p w:rsidR="001E57FB" w:rsidRPr="00B72884" w:rsidRDefault="001E57FB" w:rsidP="001E57FB">
      <w:pPr>
        <w:rPr>
          <w:rFonts w:ascii="Times New Roman" w:hAnsi="Times New Roman" w:cs="Times New Roman"/>
        </w:rPr>
      </w:pPr>
      <w:r w:rsidRPr="00B72884">
        <w:rPr>
          <w:rFonts w:ascii="Times New Roman" w:hAnsi="Times New Roman" w:cs="Times New Roman"/>
        </w:rPr>
        <w:t>Основания для приостановления предоставления государственной услуги отсутствуют.</w:t>
      </w:r>
    </w:p>
    <w:p w:rsidR="001E57FB" w:rsidRPr="00155AE1" w:rsidRDefault="001E57FB" w:rsidP="00FA622B">
      <w:pPr>
        <w:ind w:firstLine="0"/>
        <w:rPr>
          <w:rFonts w:ascii="Times New Roman" w:hAnsi="Times New Roman" w:cs="Times New Roman"/>
          <w:highlight w:val="yellow"/>
        </w:rPr>
      </w:pPr>
    </w:p>
    <w:p w:rsidR="00FA622B" w:rsidRPr="00B72884" w:rsidRDefault="00FA622B" w:rsidP="00FA622B">
      <w:pPr>
        <w:ind w:firstLine="0"/>
        <w:jc w:val="center"/>
        <w:rPr>
          <w:rFonts w:ascii="Times New Roman" w:hAnsi="Times New Roman" w:cs="Times New Roman"/>
          <w:b/>
        </w:rPr>
      </w:pPr>
      <w:r w:rsidRPr="00B72884">
        <w:rPr>
          <w:rFonts w:ascii="Times New Roman" w:hAnsi="Times New Roman" w:cs="Times New Roman"/>
          <w:b/>
        </w:rPr>
        <w:t>Основания для отказа в предоставлении государственной услуги</w:t>
      </w:r>
    </w:p>
    <w:p w:rsidR="00B72884" w:rsidRPr="00B72884" w:rsidRDefault="00B72884" w:rsidP="00B72884">
      <w:pPr>
        <w:rPr>
          <w:rFonts w:ascii="Times New Roman" w:hAnsi="Times New Roman" w:cs="Times New Roman"/>
        </w:rPr>
      </w:pPr>
      <w:bookmarkStart w:id="15" w:name="sub_1079"/>
      <w:r w:rsidRPr="00B72884">
        <w:rPr>
          <w:rFonts w:ascii="Times New Roman" w:hAnsi="Times New Roman" w:cs="Times New Roman"/>
        </w:rPr>
        <w:t>1)</w:t>
      </w:r>
      <w:r w:rsidRPr="00B72884">
        <w:rPr>
          <w:rFonts w:ascii="Times New Roman" w:hAnsi="Times New Roman" w:cs="Times New Roman"/>
        </w:rPr>
        <w:tab/>
        <w:t>наличие противоречий в документах, представляемых заявителем;</w:t>
      </w:r>
    </w:p>
    <w:p w:rsidR="00B72884" w:rsidRPr="00B72884" w:rsidRDefault="00B72884" w:rsidP="00B72884">
      <w:pPr>
        <w:rPr>
          <w:rFonts w:ascii="Times New Roman" w:hAnsi="Times New Roman" w:cs="Times New Roman"/>
        </w:rPr>
      </w:pPr>
      <w:r w:rsidRPr="00B72884">
        <w:rPr>
          <w:rFonts w:ascii="Times New Roman" w:hAnsi="Times New Roman" w:cs="Times New Roman"/>
        </w:rPr>
        <w:t>2)</w:t>
      </w:r>
      <w:r w:rsidRPr="00B72884">
        <w:rPr>
          <w:rFonts w:ascii="Times New Roman" w:hAnsi="Times New Roman" w:cs="Times New Roman"/>
        </w:rPr>
        <w:tab/>
        <w:t>истечение срока, установленного для предоставления государственной услуги;</w:t>
      </w:r>
    </w:p>
    <w:p w:rsidR="00B72884" w:rsidRPr="00B72884" w:rsidRDefault="00B72884" w:rsidP="00B72884">
      <w:pPr>
        <w:rPr>
          <w:rFonts w:ascii="Times New Roman" w:hAnsi="Times New Roman" w:cs="Times New Roman"/>
        </w:rPr>
      </w:pPr>
      <w:r w:rsidRPr="00B72884">
        <w:rPr>
          <w:rFonts w:ascii="Times New Roman" w:hAnsi="Times New Roman" w:cs="Times New Roman"/>
        </w:rPr>
        <w:t>3)</w:t>
      </w:r>
      <w:r w:rsidRPr="00B72884">
        <w:rPr>
          <w:rFonts w:ascii="Times New Roman" w:hAnsi="Times New Roman" w:cs="Times New Roman"/>
        </w:rPr>
        <w:tab/>
        <w:t>достижение несовершеннолетним, переданным на воспитание в приемную семью, возраста 18 лет, а также достижение лицами, находившимися на воспитании в приемной семье, возраста 20 лет;</w:t>
      </w:r>
    </w:p>
    <w:p w:rsidR="00B72884" w:rsidRPr="00B72884" w:rsidRDefault="00B72884" w:rsidP="00B72884">
      <w:pPr>
        <w:rPr>
          <w:rFonts w:ascii="Times New Roman" w:hAnsi="Times New Roman" w:cs="Times New Roman"/>
        </w:rPr>
      </w:pPr>
      <w:r w:rsidRPr="00B72884">
        <w:rPr>
          <w:rFonts w:ascii="Times New Roman" w:hAnsi="Times New Roman" w:cs="Times New Roman"/>
        </w:rPr>
        <w:t>4)</w:t>
      </w:r>
      <w:r w:rsidRPr="00B72884">
        <w:rPr>
          <w:rFonts w:ascii="Times New Roman" w:hAnsi="Times New Roman" w:cs="Times New Roman"/>
        </w:rPr>
        <w:tab/>
        <w:t>устройство ребенка, переданного на воспитание в приемную семью,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на воспитании в приемной семье,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p>
    <w:p w:rsidR="00B72884" w:rsidRPr="00B72884" w:rsidRDefault="00B72884" w:rsidP="00B72884">
      <w:pPr>
        <w:rPr>
          <w:rFonts w:ascii="Times New Roman" w:hAnsi="Times New Roman" w:cs="Times New Roman"/>
        </w:rPr>
      </w:pPr>
      <w:r w:rsidRPr="00B72884">
        <w:rPr>
          <w:rFonts w:ascii="Times New Roman" w:hAnsi="Times New Roman" w:cs="Times New Roman"/>
        </w:rPr>
        <w:t>5)</w:t>
      </w:r>
      <w:r w:rsidRPr="00B72884">
        <w:rPr>
          <w:rFonts w:ascii="Times New Roman" w:hAnsi="Times New Roman" w:cs="Times New Roman"/>
        </w:rPr>
        <w:tab/>
        <w:t>помещение несовершеннолетнего, а также лица, находившегося на воспитании в приемной семье, в учреждение, исполняющее наказание в виде лишения свободы;</w:t>
      </w:r>
    </w:p>
    <w:p w:rsidR="00B72884" w:rsidRPr="00B72884" w:rsidRDefault="00B72884" w:rsidP="00B72884">
      <w:pPr>
        <w:rPr>
          <w:rFonts w:ascii="Times New Roman" w:hAnsi="Times New Roman" w:cs="Times New Roman"/>
        </w:rPr>
      </w:pPr>
      <w:r w:rsidRPr="00B72884">
        <w:rPr>
          <w:rFonts w:ascii="Times New Roman" w:hAnsi="Times New Roman" w:cs="Times New Roman"/>
        </w:rPr>
        <w:t>6)</w:t>
      </w:r>
      <w:r w:rsidRPr="00B72884">
        <w:rPr>
          <w:rFonts w:ascii="Times New Roman" w:hAnsi="Times New Roman" w:cs="Times New Roman"/>
        </w:rPr>
        <w:tab/>
        <w:t>переезд приемного родителя, а также лица, находившегося на воспитании в приемной семье, на постоянное место жительства за пределы Челябинской области;</w:t>
      </w:r>
    </w:p>
    <w:p w:rsidR="00B72884" w:rsidRPr="00B72884" w:rsidRDefault="00B72884" w:rsidP="00B72884">
      <w:pPr>
        <w:rPr>
          <w:rFonts w:ascii="Times New Roman" w:hAnsi="Times New Roman" w:cs="Times New Roman"/>
        </w:rPr>
      </w:pPr>
      <w:r w:rsidRPr="00B72884">
        <w:rPr>
          <w:rFonts w:ascii="Times New Roman" w:hAnsi="Times New Roman" w:cs="Times New Roman"/>
        </w:rPr>
        <w:t>7)</w:t>
      </w:r>
      <w:r w:rsidRPr="00B72884">
        <w:rPr>
          <w:rFonts w:ascii="Times New Roman" w:hAnsi="Times New Roman" w:cs="Times New Roman"/>
        </w:rPr>
        <w:tab/>
        <w:t>смерть приемного ребенка, а также лица, находившегося на воспитании в приемной семье, признание их безвестно отсутствующими, нахождение их в розыске;</w:t>
      </w:r>
    </w:p>
    <w:p w:rsidR="00B72884" w:rsidRPr="00B72884" w:rsidRDefault="00B72884" w:rsidP="00B72884">
      <w:pPr>
        <w:rPr>
          <w:rFonts w:ascii="Times New Roman" w:hAnsi="Times New Roman" w:cs="Times New Roman"/>
        </w:rPr>
      </w:pPr>
      <w:r w:rsidRPr="00B72884">
        <w:rPr>
          <w:rFonts w:ascii="Times New Roman" w:hAnsi="Times New Roman" w:cs="Times New Roman"/>
        </w:rPr>
        <w:t>8)</w:t>
      </w:r>
      <w:r w:rsidRPr="00B72884">
        <w:rPr>
          <w:rFonts w:ascii="Times New Roman" w:hAnsi="Times New Roman" w:cs="Times New Roman"/>
        </w:rPr>
        <w:tab/>
        <w:t>вступление несовершеннолетнего, переданного на воспитание в приемную семью, в брак;</w:t>
      </w:r>
    </w:p>
    <w:p w:rsidR="00B72884" w:rsidRPr="00B72884" w:rsidRDefault="00B72884" w:rsidP="00B72884">
      <w:pPr>
        <w:rPr>
          <w:rFonts w:ascii="Times New Roman" w:hAnsi="Times New Roman" w:cs="Times New Roman"/>
        </w:rPr>
      </w:pPr>
      <w:r w:rsidRPr="00B72884">
        <w:rPr>
          <w:rFonts w:ascii="Times New Roman" w:hAnsi="Times New Roman" w:cs="Times New Roman"/>
        </w:rPr>
        <w:t>9)</w:t>
      </w:r>
      <w:r w:rsidRPr="00B72884">
        <w:rPr>
          <w:rFonts w:ascii="Times New Roman" w:hAnsi="Times New Roman" w:cs="Times New Roman"/>
        </w:rPr>
        <w:tab/>
        <w:t>объявление несовершеннолетнего, переданного на воспитание в приемную семью, полностью дееспособным (эмансипированным) в соответствии с законодательством Российской Федерации;</w:t>
      </w:r>
    </w:p>
    <w:p w:rsidR="00B72884" w:rsidRPr="00B72884" w:rsidRDefault="00B72884" w:rsidP="00B72884">
      <w:pPr>
        <w:rPr>
          <w:rFonts w:ascii="Times New Roman" w:hAnsi="Times New Roman" w:cs="Times New Roman"/>
        </w:rPr>
      </w:pPr>
      <w:r w:rsidRPr="00B72884">
        <w:rPr>
          <w:rFonts w:ascii="Times New Roman" w:hAnsi="Times New Roman" w:cs="Times New Roman"/>
        </w:rPr>
        <w:t xml:space="preserve">10) </w:t>
      </w:r>
      <w:r w:rsidRPr="00B72884">
        <w:rPr>
          <w:rFonts w:ascii="Times New Roman" w:hAnsi="Times New Roman" w:cs="Times New Roman"/>
        </w:rPr>
        <w:tab/>
        <w:t>досрочное расторжение или окончание срока действия договора о приемной семье;</w:t>
      </w:r>
    </w:p>
    <w:p w:rsidR="00B72884" w:rsidRPr="00B72884" w:rsidRDefault="00B72884" w:rsidP="00B72884">
      <w:pPr>
        <w:rPr>
          <w:rFonts w:ascii="Times New Roman" w:hAnsi="Times New Roman" w:cs="Times New Roman"/>
        </w:rPr>
      </w:pPr>
      <w:r w:rsidRPr="00B72884">
        <w:rPr>
          <w:rFonts w:ascii="Times New Roman" w:hAnsi="Times New Roman" w:cs="Times New Roman"/>
        </w:rPr>
        <w:t xml:space="preserve">11) </w:t>
      </w:r>
      <w:r w:rsidRPr="00B72884">
        <w:rPr>
          <w:rFonts w:ascii="Times New Roman" w:hAnsi="Times New Roman" w:cs="Times New Roman"/>
        </w:rPr>
        <w:tab/>
        <w:t>усыновление (удочерение) ребенка, переданного на воспитание в приемную семью;</w:t>
      </w:r>
    </w:p>
    <w:p w:rsidR="00B72884" w:rsidRPr="00B72884" w:rsidRDefault="00B72884" w:rsidP="00B72884">
      <w:pPr>
        <w:rPr>
          <w:rFonts w:ascii="Times New Roman" w:hAnsi="Times New Roman" w:cs="Times New Roman"/>
        </w:rPr>
      </w:pPr>
      <w:r w:rsidRPr="00B72884">
        <w:rPr>
          <w:rFonts w:ascii="Times New Roman" w:hAnsi="Times New Roman" w:cs="Times New Roman"/>
        </w:rPr>
        <w:t xml:space="preserve">12) </w:t>
      </w:r>
      <w:r w:rsidRPr="00B72884">
        <w:rPr>
          <w:rFonts w:ascii="Times New Roman" w:hAnsi="Times New Roman" w:cs="Times New Roman"/>
        </w:rPr>
        <w:tab/>
        <w:t>заключение лицами, находившимися на воспитании в приемной семье, 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также если это лицо получает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B72884" w:rsidRPr="00B72884" w:rsidRDefault="00B72884" w:rsidP="00B72884">
      <w:pPr>
        <w:rPr>
          <w:rFonts w:ascii="Times New Roman" w:hAnsi="Times New Roman" w:cs="Times New Roman"/>
        </w:rPr>
      </w:pPr>
      <w:r w:rsidRPr="00B72884">
        <w:rPr>
          <w:rFonts w:ascii="Times New Roman" w:hAnsi="Times New Roman" w:cs="Times New Roman"/>
        </w:rPr>
        <w:t xml:space="preserve">13) </w:t>
      </w:r>
      <w:r w:rsidRPr="00B72884">
        <w:rPr>
          <w:rFonts w:ascii="Times New Roman" w:hAnsi="Times New Roman" w:cs="Times New Roman"/>
        </w:rPr>
        <w:tab/>
        <w:t>розыск родителей, их излечение, освобождение из учреждений, исполняющих наказание в виде лишения свободы, мест содержания под стражей подозреваемых и обвиняемых в совершении преступлений;</w:t>
      </w:r>
    </w:p>
    <w:p w:rsidR="00B72884" w:rsidRPr="00B72884" w:rsidRDefault="00B72884" w:rsidP="00B72884">
      <w:pPr>
        <w:rPr>
          <w:rFonts w:ascii="Times New Roman" w:hAnsi="Times New Roman" w:cs="Times New Roman"/>
        </w:rPr>
      </w:pPr>
      <w:r w:rsidRPr="00B72884">
        <w:rPr>
          <w:rFonts w:ascii="Times New Roman" w:hAnsi="Times New Roman" w:cs="Times New Roman"/>
        </w:rPr>
        <w:t>14)</w:t>
      </w:r>
      <w:r w:rsidRPr="00B72884">
        <w:rPr>
          <w:rFonts w:ascii="Times New Roman" w:hAnsi="Times New Roman" w:cs="Times New Roman"/>
        </w:rPr>
        <w:tab/>
        <w:t>отсутствие факта обучения в образовательных организациях по очной форме;</w:t>
      </w:r>
    </w:p>
    <w:p w:rsidR="00B72884" w:rsidRPr="00B72884" w:rsidRDefault="00B72884" w:rsidP="00B72884">
      <w:pPr>
        <w:rPr>
          <w:rFonts w:ascii="Times New Roman" w:hAnsi="Times New Roman" w:cs="Times New Roman"/>
        </w:rPr>
      </w:pPr>
      <w:r w:rsidRPr="00B72884">
        <w:rPr>
          <w:rFonts w:ascii="Times New Roman" w:hAnsi="Times New Roman" w:cs="Times New Roman"/>
        </w:rPr>
        <w:t>15)</w:t>
      </w:r>
      <w:r w:rsidRPr="00B72884">
        <w:rPr>
          <w:rFonts w:ascii="Times New Roman" w:hAnsi="Times New Roman" w:cs="Times New Roman"/>
        </w:rPr>
        <w:tab/>
        <w:t>регистрация лица, находившегося на воспитании в приемной семье, в качестве индивидуального предпринимателя.</w:t>
      </w:r>
    </w:p>
    <w:p w:rsidR="001E57FB" w:rsidRPr="00B72884" w:rsidRDefault="001E57FB" w:rsidP="001E57FB">
      <w:pPr>
        <w:rPr>
          <w:rFonts w:ascii="Times New Roman" w:hAnsi="Times New Roman" w:cs="Times New Roman"/>
        </w:rPr>
      </w:pPr>
      <w:r w:rsidRPr="00B72884">
        <w:rPr>
          <w:rFonts w:ascii="Times New Roman" w:hAnsi="Times New Roman" w:cs="Times New Roman"/>
        </w:rPr>
        <w:lastRenderedPageBreak/>
        <w:t>Право на государственную услугу определяется на день обращения за ее предоставлением в органы социальной защиты населения.</w:t>
      </w:r>
    </w:p>
    <w:p w:rsidR="00E1313A" w:rsidRPr="00B72884" w:rsidRDefault="00E1313A" w:rsidP="00E1313A">
      <w:pPr>
        <w:rPr>
          <w:rFonts w:ascii="Times New Roman" w:hAnsi="Times New Roman" w:cs="Times New Roman"/>
        </w:rPr>
      </w:pPr>
      <w:r w:rsidRPr="00B72884">
        <w:rPr>
          <w:rFonts w:ascii="Times New Roman" w:hAnsi="Times New Roman" w:cs="Times New Roman"/>
        </w:rPr>
        <w:t xml:space="preserve">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w:t>
      </w:r>
      <w:proofErr w:type="gramStart"/>
      <w:r w:rsidRPr="00B72884">
        <w:rPr>
          <w:rFonts w:ascii="Times New Roman" w:hAnsi="Times New Roman" w:cs="Times New Roman"/>
        </w:rPr>
        <w:t>установленном  Административным</w:t>
      </w:r>
      <w:proofErr w:type="gramEnd"/>
      <w:r w:rsidRPr="00B72884">
        <w:rPr>
          <w:rFonts w:ascii="Times New Roman" w:hAnsi="Times New Roman" w:cs="Times New Roman"/>
        </w:rPr>
        <w:t xml:space="preserve"> регламентом.</w:t>
      </w:r>
    </w:p>
    <w:bookmarkEnd w:id="15"/>
    <w:p w:rsidR="003463FC" w:rsidRPr="00155AE1" w:rsidRDefault="003463FC" w:rsidP="000B4FEB">
      <w:pPr>
        <w:rPr>
          <w:rFonts w:ascii="Times New Roman" w:hAnsi="Times New Roman" w:cs="Times New Roman"/>
          <w:highlight w:val="yellow"/>
        </w:rPr>
      </w:pPr>
    </w:p>
    <w:p w:rsidR="002020C9" w:rsidRPr="00B72884" w:rsidRDefault="002020C9" w:rsidP="002020C9">
      <w:pPr>
        <w:spacing w:before="108" w:after="108"/>
        <w:ind w:firstLine="0"/>
        <w:jc w:val="center"/>
        <w:outlineLvl w:val="0"/>
        <w:rPr>
          <w:rFonts w:ascii="Times New Roman" w:hAnsi="Times New Roman" w:cs="Times New Roman"/>
          <w:b/>
          <w:bCs/>
          <w:color w:val="26282F"/>
        </w:rPr>
      </w:pPr>
      <w:r w:rsidRPr="00B72884">
        <w:rPr>
          <w:rFonts w:ascii="Times New Roman" w:hAnsi="Times New Roman" w:cs="Times New Roman"/>
          <w:b/>
          <w:bCs/>
          <w:color w:val="26282F"/>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w:t>
      </w:r>
    </w:p>
    <w:p w:rsidR="003463FC" w:rsidRPr="00B72884" w:rsidRDefault="002020C9" w:rsidP="003463FC">
      <w:pPr>
        <w:rPr>
          <w:rFonts w:ascii="Times New Roman" w:hAnsi="Times New Roman" w:cs="Times New Roman"/>
        </w:rPr>
      </w:pPr>
      <w:r w:rsidRPr="00B72884">
        <w:rPr>
          <w:rFonts w:ascii="Times New Roman" w:hAnsi="Times New Roman" w:cs="Times New Roman"/>
        </w:rPr>
        <w:t>В</w:t>
      </w:r>
      <w:r w:rsidR="003463FC" w:rsidRPr="00B72884">
        <w:rPr>
          <w:rFonts w:ascii="Times New Roman" w:hAnsi="Times New Roman" w:cs="Times New Roman"/>
        </w:rPr>
        <w:t xml:space="preserve">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3463FC" w:rsidRPr="00B72884" w:rsidRDefault="003463FC" w:rsidP="003463FC">
      <w:pPr>
        <w:rPr>
          <w:rFonts w:ascii="Times New Roman" w:hAnsi="Times New Roman" w:cs="Times New Roman"/>
        </w:rPr>
      </w:pPr>
      <w:r w:rsidRPr="00B72884">
        <w:rPr>
          <w:rFonts w:ascii="Times New Roman" w:hAnsi="Times New Roman" w:cs="Times New Roman"/>
        </w:rPr>
        <w:t>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3463FC" w:rsidRPr="00B72884" w:rsidRDefault="003463FC" w:rsidP="003463FC">
      <w:pPr>
        <w:rPr>
          <w:rFonts w:ascii="Times New Roman" w:hAnsi="Times New Roman" w:cs="Times New Roman"/>
        </w:rPr>
      </w:pPr>
      <w:r w:rsidRPr="00B72884">
        <w:rPr>
          <w:rFonts w:ascii="Times New Roman" w:hAnsi="Times New Roman" w:cs="Times New Roman"/>
        </w:rPr>
        <w:t>Заявитель может обратиться с жалобой в том числе в следующих случаях:</w:t>
      </w:r>
    </w:p>
    <w:p w:rsidR="003463FC" w:rsidRPr="00B72884" w:rsidRDefault="002020C9" w:rsidP="003463FC">
      <w:pPr>
        <w:rPr>
          <w:rFonts w:ascii="Times New Roman" w:hAnsi="Times New Roman" w:cs="Times New Roman"/>
        </w:rPr>
      </w:pPr>
      <w:r w:rsidRPr="00B72884">
        <w:rPr>
          <w:rFonts w:ascii="Times New Roman" w:hAnsi="Times New Roman" w:cs="Times New Roman"/>
        </w:rPr>
        <w:t>1)</w:t>
      </w:r>
      <w:r w:rsidRPr="00B72884">
        <w:rPr>
          <w:rFonts w:ascii="Times New Roman" w:hAnsi="Times New Roman" w:cs="Times New Roman"/>
        </w:rPr>
        <w:tab/>
      </w:r>
      <w:r w:rsidR="003463FC" w:rsidRPr="00B72884">
        <w:rPr>
          <w:rFonts w:ascii="Times New Roman" w:hAnsi="Times New Roman" w:cs="Times New Roman"/>
        </w:rPr>
        <w:t>нарушение срока регистрации запроса о предоставлении государственной услуги;</w:t>
      </w:r>
    </w:p>
    <w:p w:rsidR="003463FC" w:rsidRPr="00B72884" w:rsidRDefault="002020C9" w:rsidP="003463FC">
      <w:pPr>
        <w:rPr>
          <w:rFonts w:ascii="Times New Roman" w:hAnsi="Times New Roman" w:cs="Times New Roman"/>
        </w:rPr>
      </w:pPr>
      <w:r w:rsidRPr="00B72884">
        <w:rPr>
          <w:rFonts w:ascii="Times New Roman" w:hAnsi="Times New Roman" w:cs="Times New Roman"/>
        </w:rPr>
        <w:t>2)</w:t>
      </w:r>
      <w:r w:rsidRPr="00B72884">
        <w:rPr>
          <w:rFonts w:ascii="Times New Roman" w:hAnsi="Times New Roman" w:cs="Times New Roman"/>
        </w:rPr>
        <w:tab/>
      </w:r>
      <w:r w:rsidR="003463FC" w:rsidRPr="00B72884">
        <w:rPr>
          <w:rFonts w:ascii="Times New Roman" w:hAnsi="Times New Roman" w:cs="Times New Roman"/>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 w:history="1">
        <w:r w:rsidR="003463FC" w:rsidRPr="00B72884">
          <w:rPr>
            <w:rStyle w:val="a4"/>
            <w:rFonts w:ascii="Times New Roman" w:hAnsi="Times New Roman"/>
            <w:color w:val="auto"/>
          </w:rPr>
          <w:t>частью 1.3 статьи 16</w:t>
        </w:r>
      </w:hyperlink>
      <w:r w:rsidR="003463FC" w:rsidRPr="00B72884">
        <w:rPr>
          <w:rFonts w:ascii="Times New Roman" w:hAnsi="Times New Roman" w:cs="Times New Roman"/>
        </w:rPr>
        <w:t xml:space="preserve"> Федерального закона от 27</w:t>
      </w:r>
      <w:r w:rsidRPr="00B72884">
        <w:rPr>
          <w:rFonts w:ascii="Times New Roman" w:hAnsi="Times New Roman" w:cs="Times New Roman"/>
        </w:rPr>
        <w:t>.07.2010 №</w:t>
      </w:r>
      <w:r w:rsidR="003463FC" w:rsidRPr="00B72884">
        <w:rPr>
          <w:rFonts w:ascii="Times New Roman" w:hAnsi="Times New Roman" w:cs="Times New Roman"/>
        </w:rPr>
        <w:t xml:space="preserve"> 210-ФЗ </w:t>
      </w:r>
      <w:r w:rsidRPr="00B72884">
        <w:rPr>
          <w:rFonts w:ascii="Times New Roman" w:hAnsi="Times New Roman" w:cs="Times New Roman"/>
        </w:rPr>
        <w:t>«</w:t>
      </w:r>
      <w:r w:rsidR="003463FC" w:rsidRPr="00B72884">
        <w:rPr>
          <w:rFonts w:ascii="Times New Roman" w:hAnsi="Times New Roman" w:cs="Times New Roman"/>
        </w:rPr>
        <w:t>Об организации предоставления госуда</w:t>
      </w:r>
      <w:r w:rsidRPr="00B72884">
        <w:rPr>
          <w:rFonts w:ascii="Times New Roman" w:hAnsi="Times New Roman" w:cs="Times New Roman"/>
        </w:rPr>
        <w:t>рственных и муниципальных услуг»</w:t>
      </w:r>
      <w:r w:rsidR="003463FC" w:rsidRPr="00B72884">
        <w:rPr>
          <w:rFonts w:ascii="Times New Roman" w:hAnsi="Times New Roman" w:cs="Times New Roman"/>
        </w:rPr>
        <w:t>;</w:t>
      </w:r>
    </w:p>
    <w:p w:rsidR="003463FC" w:rsidRPr="00B72884" w:rsidRDefault="002020C9" w:rsidP="003463FC">
      <w:pPr>
        <w:rPr>
          <w:rFonts w:ascii="Times New Roman" w:hAnsi="Times New Roman" w:cs="Times New Roman"/>
        </w:rPr>
      </w:pPr>
      <w:r w:rsidRPr="00B72884">
        <w:rPr>
          <w:rFonts w:ascii="Times New Roman" w:hAnsi="Times New Roman" w:cs="Times New Roman"/>
        </w:rPr>
        <w:t>3)</w:t>
      </w:r>
      <w:r w:rsidRPr="00B72884">
        <w:rPr>
          <w:rFonts w:ascii="Times New Roman" w:hAnsi="Times New Roman" w:cs="Times New Roman"/>
        </w:rPr>
        <w:tab/>
      </w:r>
      <w:r w:rsidR="003463FC" w:rsidRPr="00B72884">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463FC" w:rsidRPr="00B72884" w:rsidRDefault="002020C9" w:rsidP="003463FC">
      <w:pPr>
        <w:rPr>
          <w:rFonts w:ascii="Times New Roman" w:hAnsi="Times New Roman" w:cs="Times New Roman"/>
        </w:rPr>
      </w:pPr>
      <w:r w:rsidRPr="00B72884">
        <w:rPr>
          <w:rFonts w:ascii="Times New Roman" w:hAnsi="Times New Roman" w:cs="Times New Roman"/>
        </w:rPr>
        <w:t>4)</w:t>
      </w:r>
      <w:r w:rsidRPr="00B72884">
        <w:rPr>
          <w:rFonts w:ascii="Times New Roman" w:hAnsi="Times New Roman" w:cs="Times New Roman"/>
        </w:rPr>
        <w:tab/>
      </w:r>
      <w:r w:rsidR="003463FC" w:rsidRPr="00B72884">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463FC" w:rsidRPr="00B72884" w:rsidRDefault="002020C9" w:rsidP="003463FC">
      <w:pPr>
        <w:rPr>
          <w:rFonts w:ascii="Times New Roman" w:hAnsi="Times New Roman" w:cs="Times New Roman"/>
        </w:rPr>
      </w:pPr>
      <w:r w:rsidRPr="00B72884">
        <w:rPr>
          <w:rFonts w:ascii="Times New Roman" w:hAnsi="Times New Roman" w:cs="Times New Roman"/>
        </w:rPr>
        <w:t>5)</w:t>
      </w:r>
      <w:r w:rsidRPr="00B72884">
        <w:rPr>
          <w:rFonts w:ascii="Times New Roman" w:hAnsi="Times New Roman" w:cs="Times New Roman"/>
        </w:rPr>
        <w:tab/>
      </w:r>
      <w:r w:rsidR="003463FC" w:rsidRPr="00B72884">
        <w:rPr>
          <w:rFonts w:ascii="Times New Roman" w:hAnsi="Times New Roman" w:cs="Times New Roman"/>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 w:history="1">
        <w:r w:rsidR="003463FC" w:rsidRPr="00B72884">
          <w:rPr>
            <w:rStyle w:val="a4"/>
            <w:rFonts w:ascii="Times New Roman" w:hAnsi="Times New Roman"/>
            <w:color w:val="auto"/>
          </w:rPr>
          <w:t>частью 1.3 статьи 16</w:t>
        </w:r>
      </w:hyperlink>
      <w:r w:rsidR="003463FC" w:rsidRPr="00B72884">
        <w:rPr>
          <w:rFonts w:ascii="Times New Roman" w:hAnsi="Times New Roman" w:cs="Times New Roman"/>
        </w:rPr>
        <w:t xml:space="preserve"> Федерального закона от 27</w:t>
      </w:r>
      <w:r w:rsidRPr="00B72884">
        <w:rPr>
          <w:rFonts w:ascii="Times New Roman" w:hAnsi="Times New Roman" w:cs="Times New Roman"/>
        </w:rPr>
        <w:t>.07.2010 № 210-ФЗ «</w:t>
      </w:r>
      <w:r w:rsidR="003463FC" w:rsidRPr="00B72884">
        <w:rPr>
          <w:rFonts w:ascii="Times New Roman" w:hAnsi="Times New Roman" w:cs="Times New Roman"/>
        </w:rPr>
        <w:t>Об организации предоставления госуда</w:t>
      </w:r>
      <w:r w:rsidRPr="00B72884">
        <w:rPr>
          <w:rFonts w:ascii="Times New Roman" w:hAnsi="Times New Roman" w:cs="Times New Roman"/>
        </w:rPr>
        <w:t>рственных и муниципальных услуг»</w:t>
      </w:r>
      <w:r w:rsidR="003463FC" w:rsidRPr="00B72884">
        <w:rPr>
          <w:rFonts w:ascii="Times New Roman" w:hAnsi="Times New Roman" w:cs="Times New Roman"/>
        </w:rPr>
        <w:t>;</w:t>
      </w:r>
    </w:p>
    <w:p w:rsidR="003463FC" w:rsidRPr="00B72884" w:rsidRDefault="002020C9" w:rsidP="003463FC">
      <w:pPr>
        <w:rPr>
          <w:rFonts w:ascii="Times New Roman" w:hAnsi="Times New Roman" w:cs="Times New Roman"/>
        </w:rPr>
      </w:pPr>
      <w:r w:rsidRPr="00B72884">
        <w:rPr>
          <w:rFonts w:ascii="Times New Roman" w:hAnsi="Times New Roman" w:cs="Times New Roman"/>
        </w:rPr>
        <w:t>6)</w:t>
      </w:r>
      <w:r w:rsidRPr="00B72884">
        <w:rPr>
          <w:rFonts w:ascii="Times New Roman" w:hAnsi="Times New Roman" w:cs="Times New Roman"/>
        </w:rPr>
        <w:tab/>
      </w:r>
      <w:r w:rsidR="003463FC" w:rsidRPr="00B72884">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463FC" w:rsidRPr="00B72884" w:rsidRDefault="002020C9" w:rsidP="003463FC">
      <w:pPr>
        <w:rPr>
          <w:rFonts w:ascii="Times New Roman" w:hAnsi="Times New Roman" w:cs="Times New Roman"/>
        </w:rPr>
      </w:pPr>
      <w:r w:rsidRPr="00B72884">
        <w:rPr>
          <w:rFonts w:ascii="Times New Roman" w:hAnsi="Times New Roman" w:cs="Times New Roman"/>
        </w:rPr>
        <w:lastRenderedPageBreak/>
        <w:t>7)</w:t>
      </w:r>
      <w:r w:rsidRPr="00B72884">
        <w:rPr>
          <w:rFonts w:ascii="Times New Roman" w:hAnsi="Times New Roman" w:cs="Times New Roman"/>
        </w:rPr>
        <w:tab/>
      </w:r>
      <w:r w:rsidR="003463FC" w:rsidRPr="00B72884">
        <w:rPr>
          <w:rFonts w:ascii="Times New Roman" w:hAnsi="Times New Roman" w:cs="Times New Roman"/>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 w:history="1">
        <w:r w:rsidR="003463FC" w:rsidRPr="00B72884">
          <w:rPr>
            <w:rStyle w:val="a4"/>
            <w:rFonts w:ascii="Times New Roman" w:hAnsi="Times New Roman"/>
            <w:color w:val="auto"/>
          </w:rPr>
          <w:t>частью 1.3 статьи 16</w:t>
        </w:r>
      </w:hyperlink>
      <w:r w:rsidR="003463FC" w:rsidRPr="00B72884">
        <w:rPr>
          <w:rFonts w:ascii="Times New Roman" w:hAnsi="Times New Roman" w:cs="Times New Roman"/>
        </w:rPr>
        <w:t xml:space="preserve"> Федерального закона от 27</w:t>
      </w:r>
      <w:r w:rsidRPr="00B72884">
        <w:rPr>
          <w:rFonts w:ascii="Times New Roman" w:hAnsi="Times New Roman" w:cs="Times New Roman"/>
        </w:rPr>
        <w:t>.07.2010 № 210-ФЗ «</w:t>
      </w:r>
      <w:r w:rsidR="003463FC" w:rsidRPr="00B72884">
        <w:rPr>
          <w:rFonts w:ascii="Times New Roman" w:hAnsi="Times New Roman" w:cs="Times New Roman"/>
        </w:rPr>
        <w:t>Об организации предоставления госуда</w:t>
      </w:r>
      <w:r w:rsidRPr="00B72884">
        <w:rPr>
          <w:rFonts w:ascii="Times New Roman" w:hAnsi="Times New Roman" w:cs="Times New Roman"/>
        </w:rPr>
        <w:t>рственных и муниципальных услуг»</w:t>
      </w:r>
      <w:r w:rsidR="003463FC" w:rsidRPr="00B72884">
        <w:rPr>
          <w:rFonts w:ascii="Times New Roman" w:hAnsi="Times New Roman" w:cs="Times New Roman"/>
        </w:rPr>
        <w:t>;</w:t>
      </w:r>
    </w:p>
    <w:p w:rsidR="003463FC" w:rsidRPr="00B72884" w:rsidRDefault="002020C9" w:rsidP="003463FC">
      <w:pPr>
        <w:rPr>
          <w:rFonts w:ascii="Times New Roman" w:hAnsi="Times New Roman" w:cs="Times New Roman"/>
        </w:rPr>
      </w:pPr>
      <w:r w:rsidRPr="00B72884">
        <w:rPr>
          <w:rFonts w:ascii="Times New Roman" w:hAnsi="Times New Roman" w:cs="Times New Roman"/>
        </w:rPr>
        <w:t>8)</w:t>
      </w:r>
      <w:r w:rsidRPr="00B72884">
        <w:rPr>
          <w:rFonts w:ascii="Times New Roman" w:hAnsi="Times New Roman" w:cs="Times New Roman"/>
        </w:rPr>
        <w:tab/>
      </w:r>
      <w:r w:rsidR="003463FC" w:rsidRPr="00B72884">
        <w:rPr>
          <w:rFonts w:ascii="Times New Roman" w:hAnsi="Times New Roman" w:cs="Times New Roman"/>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sidR="00955AD9">
        <w:rPr>
          <w:rFonts w:ascii="Times New Roman" w:hAnsi="Times New Roman" w:cs="Times New Roman"/>
        </w:rPr>
        <w:t>тавлении государственной услуги.</w:t>
      </w:r>
    </w:p>
    <w:p w:rsidR="003463FC" w:rsidRPr="00B72884" w:rsidRDefault="003463FC" w:rsidP="000B4FEB">
      <w:pPr>
        <w:rPr>
          <w:rFonts w:ascii="Times New Roman" w:hAnsi="Times New Roman" w:cs="Times New Roman"/>
        </w:rPr>
      </w:pPr>
    </w:p>
    <w:p w:rsidR="00004D1C" w:rsidRPr="00B72884" w:rsidRDefault="00E56C80" w:rsidP="00E56C80">
      <w:pPr>
        <w:ind w:firstLine="0"/>
        <w:jc w:val="center"/>
        <w:rPr>
          <w:rFonts w:ascii="Times New Roman" w:hAnsi="Times New Roman" w:cs="Times New Roman"/>
          <w:b/>
        </w:rPr>
      </w:pPr>
      <w:r w:rsidRPr="00B72884">
        <w:rPr>
          <w:rFonts w:ascii="Times New Roman" w:hAnsi="Times New Roman" w:cs="Times New Roman"/>
          <w:b/>
        </w:rPr>
        <w:t>Контактная информация и график приема граждан в городе Трехгорном</w:t>
      </w:r>
    </w:p>
    <w:p w:rsidR="00E56C80" w:rsidRPr="00B72884" w:rsidRDefault="00E56C80" w:rsidP="00E56C80">
      <w:pPr>
        <w:widowControl/>
        <w:autoSpaceDE/>
        <w:autoSpaceDN/>
        <w:adjustRightInd/>
        <w:spacing w:after="240"/>
        <w:ind w:firstLine="0"/>
        <w:rPr>
          <w:rFonts w:ascii="Times New Roman" w:eastAsia="Times New Roman" w:hAnsi="Times New Roman" w:cs="Times New Roman"/>
        </w:rPr>
      </w:pPr>
      <w:r w:rsidRPr="00B72884">
        <w:rPr>
          <w:rFonts w:ascii="Times New Roman" w:eastAsia="Times New Roman" w:hAnsi="Times New Roman" w:cs="Times New Roman"/>
        </w:rPr>
        <w:t>Управление социальной защиты населения администрации города Трехгорного</w:t>
      </w:r>
    </w:p>
    <w:p w:rsidR="00E56C80" w:rsidRPr="00B72884" w:rsidRDefault="00E56C80" w:rsidP="00E56C80">
      <w:pPr>
        <w:widowControl/>
        <w:autoSpaceDE/>
        <w:autoSpaceDN/>
        <w:adjustRightInd/>
        <w:spacing w:after="240"/>
        <w:ind w:firstLine="0"/>
        <w:rPr>
          <w:rFonts w:ascii="Times New Roman" w:eastAsia="Times New Roman" w:hAnsi="Times New Roman" w:cs="Times New Roman"/>
        </w:rPr>
      </w:pPr>
      <w:r w:rsidRPr="00B72884">
        <w:rPr>
          <w:rFonts w:ascii="Times New Roman" w:eastAsia="Times New Roman" w:hAnsi="Times New Roman" w:cs="Times New Roman"/>
        </w:rPr>
        <w:t>Адрес: 456080, Челябинская область, город Трехгорный, улица</w:t>
      </w:r>
      <w:r w:rsidR="0089624C">
        <w:rPr>
          <w:rFonts w:ascii="Times New Roman" w:eastAsia="Times New Roman" w:hAnsi="Times New Roman" w:cs="Times New Roman"/>
        </w:rPr>
        <w:t xml:space="preserve"> Карла Маркса, дом 45, кабинет 20</w:t>
      </w:r>
    </w:p>
    <w:p w:rsidR="00E56C80" w:rsidRPr="00B72884" w:rsidRDefault="00E56C80" w:rsidP="00E56C80">
      <w:pPr>
        <w:widowControl/>
        <w:autoSpaceDE/>
        <w:autoSpaceDN/>
        <w:adjustRightInd/>
        <w:spacing w:after="240"/>
        <w:ind w:firstLine="0"/>
        <w:rPr>
          <w:rFonts w:ascii="Times New Roman" w:eastAsia="Times New Roman" w:hAnsi="Times New Roman" w:cs="Times New Roman"/>
        </w:rPr>
      </w:pPr>
      <w:r w:rsidRPr="00B72884">
        <w:rPr>
          <w:rFonts w:ascii="Times New Roman" w:eastAsia="Times New Roman" w:hAnsi="Times New Roman" w:cs="Times New Roman"/>
        </w:rPr>
        <w:t>Телефоны: 8(351-91)6-20-60, 8(351-91)6-09-89</w:t>
      </w:r>
    </w:p>
    <w:p w:rsidR="00E56C80" w:rsidRPr="00B72884" w:rsidRDefault="00E56C80" w:rsidP="00E56C80">
      <w:pPr>
        <w:widowControl/>
        <w:autoSpaceDE/>
        <w:autoSpaceDN/>
        <w:adjustRightInd/>
        <w:ind w:firstLine="0"/>
        <w:rPr>
          <w:rFonts w:ascii="Times New Roman" w:eastAsia="Times New Roman" w:hAnsi="Times New Roman" w:cs="Times New Roman"/>
        </w:rPr>
      </w:pPr>
      <w:r w:rsidRPr="00B72884">
        <w:rPr>
          <w:rFonts w:ascii="Times New Roman" w:eastAsia="Times New Roman" w:hAnsi="Times New Roman" w:cs="Times New Roman"/>
        </w:rPr>
        <w:t>Адрес электронной почты: </w:t>
      </w:r>
      <w:hyperlink r:id="rId8" w:history="1">
        <w:r w:rsidRPr="00B72884">
          <w:rPr>
            <w:rFonts w:ascii="Times New Roman" w:eastAsia="Times New Roman" w:hAnsi="Times New Roman" w:cs="Times New Roman"/>
          </w:rPr>
          <w:t>uszn94@minsoc74.ru</w:t>
        </w:r>
      </w:hyperlink>
    </w:p>
    <w:p w:rsidR="00E56C80" w:rsidRPr="00B72884" w:rsidRDefault="00E56C80" w:rsidP="00E56C80">
      <w:pPr>
        <w:ind w:firstLine="0"/>
        <w:rPr>
          <w:rFonts w:ascii="Times New Roman" w:eastAsiaTheme="minorHAnsi" w:hAnsi="Times New Roman" w:cs="Times New Roman"/>
          <w:sz w:val="22"/>
          <w:szCs w:val="22"/>
          <w:lang w:eastAsia="en-US"/>
        </w:rPr>
      </w:pPr>
    </w:p>
    <w:p w:rsidR="00E56C80" w:rsidRDefault="00E56C80" w:rsidP="00E56C80">
      <w:pPr>
        <w:ind w:firstLine="0"/>
        <w:rPr>
          <w:rFonts w:ascii="Times New Roman" w:eastAsiaTheme="minorHAnsi" w:hAnsi="Times New Roman" w:cs="Times New Roman"/>
          <w:sz w:val="22"/>
          <w:szCs w:val="22"/>
          <w:lang w:eastAsia="en-US"/>
        </w:rPr>
      </w:pPr>
      <w:r w:rsidRPr="00B72884">
        <w:rPr>
          <w:rFonts w:ascii="Times New Roman" w:eastAsiaTheme="minorHAnsi" w:hAnsi="Times New Roman" w:cs="Times New Roman"/>
          <w:sz w:val="22"/>
          <w:szCs w:val="22"/>
          <w:lang w:eastAsia="en-US"/>
        </w:rPr>
        <w:t>График приема граждан: понедельник, вторник, четверг – с 8.30 до 17.30, перерыв – с 13.00 до 14.00</w:t>
      </w:r>
      <w:r w:rsidR="00AF779D">
        <w:rPr>
          <w:rFonts w:ascii="Times New Roman" w:eastAsiaTheme="minorHAnsi" w:hAnsi="Times New Roman" w:cs="Times New Roman"/>
          <w:sz w:val="22"/>
          <w:szCs w:val="22"/>
          <w:lang w:eastAsia="en-US"/>
        </w:rPr>
        <w:t>.</w:t>
      </w:r>
    </w:p>
    <w:p w:rsidR="00AF779D" w:rsidRDefault="00AF779D" w:rsidP="00E56C80">
      <w:pPr>
        <w:ind w:firstLine="0"/>
        <w:rPr>
          <w:rFonts w:ascii="Times New Roman" w:eastAsiaTheme="minorHAnsi" w:hAnsi="Times New Roman" w:cs="Times New Roman"/>
          <w:sz w:val="22"/>
          <w:szCs w:val="22"/>
          <w:lang w:eastAsia="en-US"/>
        </w:rPr>
      </w:pPr>
    </w:p>
    <w:p w:rsidR="00AF779D" w:rsidRDefault="00AF779D" w:rsidP="00E56C80">
      <w:pPr>
        <w:ind w:firstLine="0"/>
        <w:rPr>
          <w:rFonts w:ascii="Times New Roman" w:eastAsiaTheme="minorHAnsi" w:hAnsi="Times New Roman" w:cs="Times New Roman"/>
          <w:sz w:val="22"/>
          <w:szCs w:val="22"/>
          <w:lang w:eastAsia="en-US"/>
        </w:rPr>
      </w:pPr>
    </w:p>
    <w:p w:rsidR="00AF779D" w:rsidRPr="00AF779D" w:rsidRDefault="00AF779D" w:rsidP="00AF779D">
      <w:pPr>
        <w:ind w:firstLine="0"/>
        <w:jc w:val="center"/>
        <w:rPr>
          <w:rFonts w:ascii="Times New Roman" w:eastAsia="Times New Roman" w:hAnsi="Times New Roman" w:cs="Times New Roman"/>
          <w:b/>
        </w:rPr>
      </w:pPr>
      <w:r w:rsidRPr="00AF779D">
        <w:rPr>
          <w:rFonts w:ascii="Times New Roman" w:eastAsia="Calibri" w:hAnsi="Times New Roman" w:cs="Times New Roman"/>
          <w:b/>
          <w:lang w:eastAsia="en-US"/>
        </w:rPr>
        <w:t>Сведения о</w:t>
      </w:r>
      <w:r w:rsidRPr="00AF779D">
        <w:rPr>
          <w:rFonts w:ascii="Times New Roman" w:eastAsia="Times New Roman" w:hAnsi="Times New Roman" w:cs="Times New Roman"/>
          <w:b/>
        </w:rPr>
        <w:t xml:space="preserve"> Территориальном отделе ОГАУ «МФЦ Челябинской области»</w:t>
      </w:r>
    </w:p>
    <w:p w:rsidR="00AF779D" w:rsidRPr="00AF779D" w:rsidRDefault="00AF779D" w:rsidP="00AF779D">
      <w:pPr>
        <w:ind w:firstLine="0"/>
        <w:jc w:val="center"/>
        <w:rPr>
          <w:rFonts w:ascii="Times New Roman" w:eastAsia="Times New Roman" w:hAnsi="Times New Roman" w:cs="Times New Roman"/>
          <w:b/>
        </w:rPr>
      </w:pPr>
      <w:r w:rsidRPr="00AF779D">
        <w:rPr>
          <w:rFonts w:ascii="Times New Roman" w:eastAsia="Times New Roman" w:hAnsi="Times New Roman" w:cs="Times New Roman"/>
          <w:b/>
        </w:rPr>
        <w:t>в городе Трехгорный</w:t>
      </w:r>
    </w:p>
    <w:p w:rsidR="00AF779D" w:rsidRPr="00AF779D" w:rsidRDefault="00AF779D" w:rsidP="00AF779D">
      <w:pPr>
        <w:widowControl/>
        <w:autoSpaceDE/>
        <w:adjustRightInd/>
        <w:spacing w:after="240"/>
        <w:ind w:firstLine="0"/>
        <w:rPr>
          <w:rFonts w:ascii="Times New Roman" w:eastAsia="Times New Roman" w:hAnsi="Times New Roman" w:cs="Times New Roman"/>
        </w:rPr>
      </w:pPr>
      <w:r w:rsidRPr="00AF779D">
        <w:rPr>
          <w:rFonts w:ascii="Times New Roman" w:eastAsia="Times New Roman" w:hAnsi="Times New Roman" w:cs="Times New Roman"/>
        </w:rPr>
        <w:t>Адрес: 456080, Челябинская область, город Трехгорный, улица Карла Маркса, дом 45</w:t>
      </w:r>
    </w:p>
    <w:p w:rsidR="00AF779D" w:rsidRPr="00AF779D" w:rsidRDefault="00AF779D" w:rsidP="00AF779D">
      <w:pPr>
        <w:ind w:firstLine="0"/>
        <w:rPr>
          <w:rFonts w:ascii="Times New Roman" w:eastAsia="Times New Roman" w:hAnsi="Times New Roman" w:cs="Times New Roman"/>
        </w:rPr>
      </w:pPr>
      <w:r w:rsidRPr="00AF779D">
        <w:rPr>
          <w:rFonts w:ascii="Times New Roman" w:eastAsia="Times New Roman" w:hAnsi="Times New Roman" w:cs="Times New Roman"/>
        </w:rPr>
        <w:t>Телефоны: 8(351-91)6-27-17</w:t>
      </w:r>
    </w:p>
    <w:p w:rsidR="00AF779D" w:rsidRPr="00AF779D" w:rsidRDefault="00AF779D" w:rsidP="00AF779D">
      <w:pPr>
        <w:ind w:firstLine="0"/>
        <w:rPr>
          <w:rFonts w:ascii="Times New Roman" w:eastAsia="Times New Roman" w:hAnsi="Times New Roman" w:cs="Times New Roman"/>
        </w:rPr>
      </w:pPr>
    </w:p>
    <w:p w:rsidR="00AF779D" w:rsidRDefault="00AF779D" w:rsidP="00AF779D">
      <w:pPr>
        <w:ind w:firstLine="0"/>
        <w:rPr>
          <w:rFonts w:ascii="Times New Roman" w:eastAsia="Times New Roman" w:hAnsi="Times New Roman" w:cs="Times New Roman"/>
        </w:rPr>
      </w:pPr>
      <w:r w:rsidRPr="00AF779D">
        <w:rPr>
          <w:rFonts w:ascii="Times New Roman" w:eastAsia="Times New Roman" w:hAnsi="Times New Roman" w:cs="Times New Roman"/>
        </w:rPr>
        <w:t xml:space="preserve">Адрес электронной почты: </w:t>
      </w:r>
      <w:hyperlink r:id="rId9" w:history="1">
        <w:r w:rsidRPr="00AF779D">
          <w:rPr>
            <w:rFonts w:ascii="Times New Roman" w:eastAsia="Times New Roman" w:hAnsi="Times New Roman" w:cs="Times New Roman"/>
            <w:color w:val="0000FF"/>
            <w:u w:val="single"/>
          </w:rPr>
          <w:t>trg@mfc-74.ru</w:t>
        </w:r>
      </w:hyperlink>
      <w:r w:rsidRPr="00AF779D">
        <w:rPr>
          <w:rFonts w:ascii="Times New Roman" w:eastAsia="Times New Roman" w:hAnsi="Times New Roman" w:cs="Times New Roman"/>
        </w:rPr>
        <w:t>.</w:t>
      </w:r>
    </w:p>
    <w:p w:rsidR="00764D45" w:rsidRDefault="00764D45" w:rsidP="00AF779D">
      <w:pPr>
        <w:ind w:firstLine="0"/>
        <w:rPr>
          <w:rFonts w:ascii="Times New Roman" w:eastAsia="Times New Roman" w:hAnsi="Times New Roman" w:cs="Times New Roman"/>
        </w:rPr>
      </w:pPr>
    </w:p>
    <w:p w:rsidR="00764D45" w:rsidRPr="00AF779D" w:rsidRDefault="00764D45" w:rsidP="00AF779D">
      <w:pPr>
        <w:ind w:firstLine="0"/>
        <w:rPr>
          <w:rFonts w:ascii="Times New Roman" w:eastAsia="Times New Roman" w:hAnsi="Times New Roman" w:cs="Times New Roman"/>
          <w:b/>
        </w:rPr>
      </w:pPr>
    </w:p>
    <w:p w:rsidR="00764D45" w:rsidRPr="0085559A" w:rsidRDefault="00764D45" w:rsidP="00764D45">
      <w:pPr>
        <w:ind w:firstLine="0"/>
        <w:jc w:val="center"/>
        <w:rPr>
          <w:rFonts w:ascii="Times New Roman" w:eastAsiaTheme="minorHAnsi" w:hAnsi="Times New Roman" w:cs="Times New Roman"/>
          <w:b/>
          <w:color w:val="FF0000"/>
          <w:lang w:eastAsia="en-US"/>
        </w:rPr>
      </w:pPr>
      <w:r w:rsidRPr="0085559A">
        <w:rPr>
          <w:rFonts w:ascii="Times New Roman" w:eastAsiaTheme="minorHAnsi" w:hAnsi="Times New Roman" w:cs="Times New Roman"/>
          <w:b/>
          <w:color w:val="FF0000"/>
          <w:lang w:eastAsia="en-US"/>
        </w:rPr>
        <w:t>Ссылка на Едином портале государственных и муниципальных услуг (функций) для получения государственной услуги в электронной форме</w:t>
      </w:r>
    </w:p>
    <w:p w:rsidR="00764D45" w:rsidRDefault="00764D45" w:rsidP="00764D45">
      <w:pPr>
        <w:ind w:firstLine="0"/>
      </w:pPr>
    </w:p>
    <w:p w:rsidR="00764D45" w:rsidRPr="00E56C80" w:rsidRDefault="00764D45" w:rsidP="00764D45">
      <w:pPr>
        <w:ind w:firstLine="0"/>
        <w:rPr>
          <w:rFonts w:ascii="Times New Roman" w:hAnsi="Times New Roman" w:cs="Times New Roman"/>
          <w:b/>
        </w:rPr>
      </w:pPr>
      <w:hyperlink r:id="rId10">
        <w:r w:rsidRPr="00830985">
          <w:rPr>
            <w:rFonts w:ascii="Times New Roman" w:eastAsia="Calibri" w:hAnsi="Times New Roman" w:cs="Times New Roman"/>
          </w:rPr>
          <w:t>https://www.gosuslugi.ru/600214/1/form</w:t>
        </w:r>
      </w:hyperlink>
      <w:hyperlink>
        <w:r w:rsidRPr="00830985">
          <w:rPr>
            <w:rFonts w:ascii="Times New Roman" w:eastAsia="Calibri" w:hAnsi="Times New Roman" w:cs="Times New Roman"/>
          </w:rPr>
          <w:t xml:space="preserve"> </w:t>
        </w:r>
      </w:hyperlink>
    </w:p>
    <w:p w:rsidR="00AF779D" w:rsidRPr="00E56C80" w:rsidRDefault="00AF779D" w:rsidP="00E56C80">
      <w:pPr>
        <w:ind w:firstLine="0"/>
        <w:rPr>
          <w:rFonts w:ascii="Times New Roman" w:hAnsi="Times New Roman" w:cs="Times New Roman"/>
          <w:b/>
        </w:rPr>
      </w:pPr>
      <w:bookmarkStart w:id="16" w:name="_GoBack"/>
      <w:bookmarkEnd w:id="16"/>
    </w:p>
    <w:sectPr w:rsidR="00AF779D" w:rsidRPr="00E56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EB"/>
    <w:rsid w:val="00004D1C"/>
    <w:rsid w:val="00056D44"/>
    <w:rsid w:val="000B4FEB"/>
    <w:rsid w:val="000F03B0"/>
    <w:rsid w:val="00155AE1"/>
    <w:rsid w:val="001C4CBF"/>
    <w:rsid w:val="001E57FB"/>
    <w:rsid w:val="002020C9"/>
    <w:rsid w:val="002F092C"/>
    <w:rsid w:val="0030079D"/>
    <w:rsid w:val="00342F96"/>
    <w:rsid w:val="003463FC"/>
    <w:rsid w:val="0035709B"/>
    <w:rsid w:val="00491457"/>
    <w:rsid w:val="00645880"/>
    <w:rsid w:val="006642C9"/>
    <w:rsid w:val="007134FA"/>
    <w:rsid w:val="0075439A"/>
    <w:rsid w:val="00764D45"/>
    <w:rsid w:val="007E2E96"/>
    <w:rsid w:val="00810AC0"/>
    <w:rsid w:val="00860469"/>
    <w:rsid w:val="0089624C"/>
    <w:rsid w:val="008E7167"/>
    <w:rsid w:val="00955AD9"/>
    <w:rsid w:val="00972E21"/>
    <w:rsid w:val="009A3909"/>
    <w:rsid w:val="009E4117"/>
    <w:rsid w:val="00A0502E"/>
    <w:rsid w:val="00A5209C"/>
    <w:rsid w:val="00AF779D"/>
    <w:rsid w:val="00B72884"/>
    <w:rsid w:val="00E1313A"/>
    <w:rsid w:val="00E31F2F"/>
    <w:rsid w:val="00E56C80"/>
    <w:rsid w:val="00EA3841"/>
    <w:rsid w:val="00FA3E9D"/>
    <w:rsid w:val="00FA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DA7C1-D4D6-4944-A68E-D13A0C34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E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463FC"/>
    <w:rPr>
      <w:b/>
      <w:color w:val="26282F"/>
    </w:rPr>
  </w:style>
  <w:style w:type="character" w:customStyle="1" w:styleId="a4">
    <w:name w:val="Гипертекстовая ссылка"/>
    <w:basedOn w:val="a3"/>
    <w:uiPriority w:val="99"/>
    <w:rsid w:val="003463FC"/>
    <w:rPr>
      <w:rFonts w:cs="Times New Roman"/>
      <w:b w:val="0"/>
      <w:color w:val="106BBE"/>
    </w:rPr>
  </w:style>
  <w:style w:type="paragraph" w:customStyle="1" w:styleId="a5">
    <w:name w:val="Комментарий"/>
    <w:basedOn w:val="a"/>
    <w:next w:val="a"/>
    <w:uiPriority w:val="99"/>
    <w:rsid w:val="003463F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463FC"/>
    <w:rPr>
      <w:i/>
      <w:iCs/>
    </w:rPr>
  </w:style>
  <w:style w:type="table" w:styleId="a7">
    <w:name w:val="Table Grid"/>
    <w:basedOn w:val="a1"/>
    <w:uiPriority w:val="59"/>
    <w:rsid w:val="0030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83351">
      <w:bodyDiv w:val="1"/>
      <w:marLeft w:val="0"/>
      <w:marRight w:val="0"/>
      <w:marTop w:val="0"/>
      <w:marBottom w:val="0"/>
      <w:divBdr>
        <w:top w:val="none" w:sz="0" w:space="0" w:color="auto"/>
        <w:left w:val="none" w:sz="0" w:space="0" w:color="auto"/>
        <w:bottom w:val="none" w:sz="0" w:space="0" w:color="auto"/>
        <w:right w:val="none" w:sz="0" w:space="0" w:color="auto"/>
      </w:divBdr>
    </w:div>
    <w:div w:id="10472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94@minsoc74.ru" TargetMode="External"/><Relationship Id="rId3" Type="http://schemas.openxmlformats.org/officeDocument/2006/relationships/webSettings" Target="webSettings.xml"/><Relationship Id="rId7" Type="http://schemas.openxmlformats.org/officeDocument/2006/relationships/hyperlink" Target="garantF1://12077515.1600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160013" TargetMode="External"/><Relationship Id="rId11" Type="http://schemas.openxmlformats.org/officeDocument/2006/relationships/fontTable" Target="fontTable.xml"/><Relationship Id="rId5" Type="http://schemas.openxmlformats.org/officeDocument/2006/relationships/hyperlink" Target="garantF1://12077515.160013" TargetMode="External"/><Relationship Id="rId10" Type="http://schemas.openxmlformats.org/officeDocument/2006/relationships/hyperlink" Target="https://www.gosuslugi.ru/600214/1/form" TargetMode="External"/><Relationship Id="rId4" Type="http://schemas.openxmlformats.org/officeDocument/2006/relationships/hyperlink" Target="https://www.gosuslugi.ru/600214/1/form" TargetMode="External"/><Relationship Id="rId9" Type="http://schemas.openxmlformats.org/officeDocument/2006/relationships/hyperlink" Target="mailto:trg@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Анушкевич Н.С.</cp:lastModifiedBy>
  <cp:revision>5</cp:revision>
  <dcterms:created xsi:type="dcterms:W3CDTF">2024-02-05T11:51:00Z</dcterms:created>
  <dcterms:modified xsi:type="dcterms:W3CDTF">2024-02-07T04:06:00Z</dcterms:modified>
</cp:coreProperties>
</file>